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8E518" w14:textId="77777777" w:rsidR="0002462A" w:rsidRPr="00633B38" w:rsidRDefault="0002462A" w:rsidP="0002462A">
      <w:pPr>
        <w:jc w:val="center"/>
        <w:rPr>
          <w:rFonts w:ascii="Times New Roman" w:hAnsi="Times New Roman" w:cs="Times New Roman"/>
          <w:b/>
          <w:bCs/>
          <w:sz w:val="24"/>
          <w:szCs w:val="24"/>
        </w:rPr>
      </w:pPr>
    </w:p>
    <w:p w14:paraId="4614576A" w14:textId="77777777" w:rsidR="0002462A" w:rsidRPr="00633B38" w:rsidRDefault="0002462A" w:rsidP="0002462A">
      <w:pPr>
        <w:jc w:val="center"/>
        <w:rPr>
          <w:rFonts w:ascii="Times New Roman" w:hAnsi="Times New Roman" w:cs="Times New Roman"/>
          <w:b/>
          <w:bCs/>
          <w:sz w:val="24"/>
          <w:szCs w:val="24"/>
        </w:rPr>
      </w:pPr>
    </w:p>
    <w:p w14:paraId="146AF76C" w14:textId="77777777" w:rsidR="0002462A" w:rsidRPr="00633B38" w:rsidRDefault="0002462A" w:rsidP="0002462A">
      <w:pPr>
        <w:jc w:val="center"/>
        <w:rPr>
          <w:rFonts w:ascii="Times New Roman" w:hAnsi="Times New Roman" w:cs="Times New Roman"/>
          <w:b/>
          <w:bCs/>
          <w:sz w:val="24"/>
          <w:szCs w:val="24"/>
        </w:rPr>
      </w:pPr>
    </w:p>
    <w:p w14:paraId="06558EA1" w14:textId="77777777" w:rsidR="0002462A" w:rsidRPr="00633B38" w:rsidRDefault="0002462A" w:rsidP="0002462A">
      <w:pPr>
        <w:jc w:val="center"/>
        <w:rPr>
          <w:rFonts w:ascii="Times New Roman" w:hAnsi="Times New Roman" w:cs="Times New Roman"/>
          <w:b/>
          <w:bCs/>
          <w:sz w:val="24"/>
          <w:szCs w:val="24"/>
        </w:rPr>
      </w:pPr>
    </w:p>
    <w:p w14:paraId="06ACFA76" w14:textId="77777777" w:rsidR="0002462A" w:rsidRPr="00633B38" w:rsidRDefault="0002462A" w:rsidP="0002462A">
      <w:pPr>
        <w:jc w:val="center"/>
        <w:rPr>
          <w:rFonts w:ascii="Times New Roman" w:hAnsi="Times New Roman" w:cs="Times New Roman"/>
          <w:b/>
          <w:bCs/>
          <w:sz w:val="24"/>
          <w:szCs w:val="24"/>
        </w:rPr>
      </w:pPr>
    </w:p>
    <w:p w14:paraId="3300918D" w14:textId="77777777" w:rsidR="0002462A" w:rsidRPr="00633B38" w:rsidRDefault="0002462A" w:rsidP="0002462A">
      <w:pPr>
        <w:jc w:val="center"/>
        <w:rPr>
          <w:rFonts w:ascii="Times New Roman" w:hAnsi="Times New Roman" w:cs="Times New Roman"/>
          <w:b/>
          <w:bCs/>
          <w:sz w:val="24"/>
          <w:szCs w:val="24"/>
        </w:rPr>
      </w:pPr>
    </w:p>
    <w:p w14:paraId="233FEC7E" w14:textId="77777777" w:rsidR="0002462A" w:rsidRPr="00633B38" w:rsidRDefault="0002462A" w:rsidP="0002462A">
      <w:pPr>
        <w:jc w:val="center"/>
        <w:rPr>
          <w:rFonts w:ascii="Times New Roman" w:hAnsi="Times New Roman" w:cs="Times New Roman"/>
          <w:b/>
          <w:bCs/>
          <w:sz w:val="24"/>
          <w:szCs w:val="24"/>
        </w:rPr>
      </w:pPr>
    </w:p>
    <w:p w14:paraId="76EB1A63" w14:textId="764A94E8" w:rsidR="0002462A" w:rsidRPr="0002462A" w:rsidRDefault="0002462A" w:rsidP="0002462A">
      <w:pPr>
        <w:jc w:val="center"/>
        <w:rPr>
          <w:rFonts w:ascii="Times New Roman" w:hAnsi="Times New Roman" w:cs="Times New Roman"/>
          <w:b/>
          <w:bCs/>
          <w:sz w:val="32"/>
          <w:szCs w:val="32"/>
        </w:rPr>
      </w:pPr>
      <w:r w:rsidRPr="0002462A">
        <w:rPr>
          <w:rFonts w:ascii="Times New Roman" w:hAnsi="Times New Roman" w:cs="Times New Roman"/>
          <w:b/>
          <w:bCs/>
          <w:sz w:val="32"/>
          <w:szCs w:val="32"/>
        </w:rPr>
        <w:t xml:space="preserve">Edital de Credenciamento SEAFDS/PB nº </w:t>
      </w:r>
      <w:r w:rsidR="0042016E">
        <w:rPr>
          <w:rFonts w:ascii="Times New Roman" w:hAnsi="Times New Roman" w:cs="Times New Roman"/>
          <w:b/>
          <w:bCs/>
          <w:sz w:val="32"/>
          <w:szCs w:val="32"/>
        </w:rPr>
        <w:t>001</w:t>
      </w:r>
      <w:r w:rsidRPr="0002462A">
        <w:rPr>
          <w:rFonts w:ascii="Times New Roman" w:hAnsi="Times New Roman" w:cs="Times New Roman"/>
          <w:b/>
          <w:bCs/>
          <w:sz w:val="32"/>
          <w:szCs w:val="32"/>
        </w:rPr>
        <w:t>/202</w:t>
      </w:r>
      <w:r w:rsidR="007D1701">
        <w:rPr>
          <w:rFonts w:ascii="Times New Roman" w:hAnsi="Times New Roman" w:cs="Times New Roman"/>
          <w:b/>
          <w:bCs/>
          <w:sz w:val="32"/>
          <w:szCs w:val="32"/>
        </w:rPr>
        <w:t>6</w:t>
      </w:r>
    </w:p>
    <w:p w14:paraId="39567444" w14:textId="77777777" w:rsidR="0002462A" w:rsidRPr="00633B38" w:rsidRDefault="0002462A" w:rsidP="0002462A">
      <w:pPr>
        <w:rPr>
          <w:rFonts w:ascii="Times New Roman" w:hAnsi="Times New Roman" w:cs="Times New Roman"/>
          <w:sz w:val="24"/>
          <w:szCs w:val="24"/>
        </w:rPr>
      </w:pPr>
    </w:p>
    <w:p w14:paraId="09BA71EE" w14:textId="77777777" w:rsidR="00807249" w:rsidRPr="00605EF3" w:rsidRDefault="00807249" w:rsidP="00605EF3">
      <w:pPr>
        <w:spacing w:after="0" w:line="240" w:lineRule="auto"/>
        <w:jc w:val="center"/>
        <w:rPr>
          <w:rFonts w:ascii="Times New Roman" w:hAnsi="Times New Roman" w:cs="Times New Roman"/>
          <w:b/>
          <w:bCs/>
          <w:sz w:val="24"/>
          <w:szCs w:val="24"/>
          <w:highlight w:val="cyan"/>
        </w:rPr>
      </w:pPr>
    </w:p>
    <w:p w14:paraId="6AA59C9E" w14:textId="77777777" w:rsidR="0002462A" w:rsidRPr="00633B38" w:rsidRDefault="0002462A" w:rsidP="0002462A">
      <w:pPr>
        <w:jc w:val="both"/>
        <w:rPr>
          <w:rFonts w:ascii="Times New Roman" w:hAnsi="Times New Roman" w:cs="Times New Roman"/>
          <w:sz w:val="24"/>
          <w:szCs w:val="24"/>
        </w:rPr>
      </w:pPr>
    </w:p>
    <w:p w14:paraId="4A0840C5" w14:textId="77777777" w:rsidR="0002462A" w:rsidRDefault="0002462A" w:rsidP="0002462A">
      <w:pPr>
        <w:jc w:val="both"/>
        <w:rPr>
          <w:rFonts w:ascii="Times New Roman" w:hAnsi="Times New Roman" w:cs="Times New Roman"/>
          <w:sz w:val="24"/>
          <w:szCs w:val="24"/>
        </w:rPr>
      </w:pPr>
    </w:p>
    <w:p w14:paraId="4F85FA84" w14:textId="77777777" w:rsidR="00633B38" w:rsidRPr="00633B38" w:rsidRDefault="00633B38" w:rsidP="0002462A">
      <w:pPr>
        <w:jc w:val="both"/>
        <w:rPr>
          <w:rFonts w:ascii="Times New Roman" w:hAnsi="Times New Roman" w:cs="Times New Roman"/>
          <w:sz w:val="24"/>
          <w:szCs w:val="24"/>
        </w:rPr>
      </w:pPr>
    </w:p>
    <w:p w14:paraId="2FA20BA2" w14:textId="77777777" w:rsidR="0002462A" w:rsidRPr="00633B38" w:rsidRDefault="0002462A" w:rsidP="0002462A">
      <w:pPr>
        <w:jc w:val="both"/>
        <w:rPr>
          <w:rFonts w:ascii="Times New Roman" w:hAnsi="Times New Roman" w:cs="Times New Roman"/>
          <w:sz w:val="24"/>
          <w:szCs w:val="24"/>
        </w:rPr>
      </w:pPr>
    </w:p>
    <w:p w14:paraId="0EB25151" w14:textId="05353DBF" w:rsidR="006C70A0" w:rsidRPr="00B95234" w:rsidRDefault="00B95234" w:rsidP="00B95234">
      <w:pPr>
        <w:ind w:left="2410"/>
        <w:jc w:val="both"/>
        <w:rPr>
          <w:rFonts w:ascii="Times New Roman" w:hAnsi="Times New Roman" w:cs="Times New Roman"/>
          <w:b/>
          <w:bCs/>
          <w:sz w:val="24"/>
          <w:szCs w:val="24"/>
        </w:rPr>
      </w:pPr>
      <w:bookmarkStart w:id="0" w:name="_Hlk223985001"/>
      <w:r w:rsidRPr="00B95234">
        <w:rPr>
          <w:rFonts w:ascii="Times New Roman" w:hAnsi="Times New Roman" w:cs="Times New Roman"/>
          <w:b/>
          <w:bCs/>
          <w:sz w:val="24"/>
          <w:szCs w:val="24"/>
        </w:rPr>
        <w:t>DISPÕE SOBRE CRITÉRIOS E PROCEDIMENTOS PARA O CREDENCIAMENTO DE ORGANIZAÇÕES DA SOCIEDADE CIVIL QUE POSSUAM NOTÓRIA EXPERIÊNCIA E CAPACIDADE DE ATENDIMENTO NA EXECUÇÃO DE SERVIÇOS SOCIOASSISTENCIAIS, ASSIM COMO NA MECANIZAÇÃO AGRÍCOLA PARA A PRODUÇÃO, BENEFICIAMENTO E COMERCIALIZAÇÃO DE ALIMENTOS SAUDÁVEIS</w:t>
      </w:r>
      <w:bookmarkEnd w:id="0"/>
      <w:r w:rsidRPr="00B95234">
        <w:rPr>
          <w:rFonts w:ascii="Times New Roman" w:hAnsi="Times New Roman" w:cs="Times New Roman"/>
          <w:b/>
          <w:bCs/>
          <w:sz w:val="24"/>
          <w:szCs w:val="24"/>
        </w:rPr>
        <w:t>, EM DINÂMICAS DA AGRICULTURA FAMILIAR INTERESSADAS EM CELEBRAR E MANTER PARCERIAS COM A SECRETARIA DE ESTADO DA AGRICULTURA FAMILIAR E DESENVOLVIMENTO DO SEMIÁRIDO – SEAFDS-PB.</w:t>
      </w:r>
    </w:p>
    <w:p w14:paraId="78EE499E" w14:textId="77777777" w:rsidR="0002462A" w:rsidRPr="00633B38" w:rsidRDefault="0002462A" w:rsidP="0002462A">
      <w:pPr>
        <w:jc w:val="center"/>
        <w:rPr>
          <w:rFonts w:ascii="Times New Roman" w:hAnsi="Times New Roman" w:cs="Times New Roman"/>
          <w:sz w:val="24"/>
          <w:szCs w:val="24"/>
        </w:rPr>
      </w:pPr>
    </w:p>
    <w:p w14:paraId="17C8F763" w14:textId="77777777" w:rsidR="0002462A" w:rsidRPr="00633B38" w:rsidRDefault="0002462A" w:rsidP="0002462A">
      <w:pPr>
        <w:jc w:val="center"/>
        <w:rPr>
          <w:rFonts w:ascii="Times New Roman" w:hAnsi="Times New Roman" w:cs="Times New Roman"/>
          <w:sz w:val="24"/>
          <w:szCs w:val="24"/>
        </w:rPr>
      </w:pPr>
    </w:p>
    <w:p w14:paraId="6034823A" w14:textId="77777777" w:rsidR="0002462A" w:rsidRPr="00633B38" w:rsidRDefault="0002462A" w:rsidP="0002462A">
      <w:pPr>
        <w:jc w:val="center"/>
        <w:rPr>
          <w:rFonts w:ascii="Times New Roman" w:hAnsi="Times New Roman" w:cs="Times New Roman"/>
          <w:sz w:val="24"/>
          <w:szCs w:val="24"/>
        </w:rPr>
      </w:pPr>
    </w:p>
    <w:p w14:paraId="03AB5A4D" w14:textId="77777777" w:rsidR="00633B38" w:rsidRDefault="00633B38" w:rsidP="0002462A">
      <w:pPr>
        <w:jc w:val="center"/>
        <w:rPr>
          <w:rFonts w:ascii="Times New Roman" w:hAnsi="Times New Roman" w:cs="Times New Roman"/>
          <w:sz w:val="24"/>
          <w:szCs w:val="24"/>
        </w:rPr>
      </w:pPr>
    </w:p>
    <w:p w14:paraId="492F9266" w14:textId="77777777" w:rsidR="007D1701" w:rsidRDefault="007D1701" w:rsidP="0002462A">
      <w:pPr>
        <w:jc w:val="center"/>
        <w:rPr>
          <w:rFonts w:ascii="Times New Roman" w:hAnsi="Times New Roman" w:cs="Times New Roman"/>
          <w:b/>
          <w:bCs/>
          <w:sz w:val="24"/>
          <w:szCs w:val="24"/>
        </w:rPr>
      </w:pPr>
    </w:p>
    <w:p w14:paraId="22219B30" w14:textId="77777777" w:rsidR="007D1701" w:rsidRDefault="007D1701" w:rsidP="0002462A">
      <w:pPr>
        <w:jc w:val="center"/>
        <w:rPr>
          <w:rFonts w:ascii="Times New Roman" w:hAnsi="Times New Roman" w:cs="Times New Roman"/>
          <w:b/>
          <w:bCs/>
          <w:sz w:val="24"/>
          <w:szCs w:val="24"/>
        </w:rPr>
      </w:pPr>
    </w:p>
    <w:p w14:paraId="7BAEBE81" w14:textId="77777777" w:rsidR="00B95234" w:rsidRDefault="00B95234" w:rsidP="0002462A">
      <w:pPr>
        <w:jc w:val="center"/>
        <w:rPr>
          <w:rFonts w:ascii="Times New Roman" w:hAnsi="Times New Roman" w:cs="Times New Roman"/>
          <w:b/>
          <w:bCs/>
          <w:sz w:val="24"/>
          <w:szCs w:val="24"/>
        </w:rPr>
      </w:pPr>
    </w:p>
    <w:p w14:paraId="7FEC585F" w14:textId="6099BE07" w:rsidR="0002462A" w:rsidRPr="00633B38" w:rsidRDefault="0002462A" w:rsidP="0002462A">
      <w:pPr>
        <w:jc w:val="center"/>
        <w:rPr>
          <w:rFonts w:ascii="Times New Roman" w:hAnsi="Times New Roman" w:cs="Times New Roman"/>
          <w:b/>
          <w:bCs/>
          <w:sz w:val="24"/>
          <w:szCs w:val="24"/>
        </w:rPr>
      </w:pPr>
      <w:r w:rsidRPr="00633B38">
        <w:rPr>
          <w:rFonts w:ascii="Times New Roman" w:hAnsi="Times New Roman" w:cs="Times New Roman"/>
          <w:b/>
          <w:bCs/>
          <w:sz w:val="24"/>
          <w:szCs w:val="24"/>
        </w:rPr>
        <w:t xml:space="preserve">João Pessoa/PB, </w:t>
      </w:r>
      <w:r w:rsidR="003C55A4">
        <w:rPr>
          <w:rFonts w:ascii="Times New Roman" w:hAnsi="Times New Roman" w:cs="Times New Roman"/>
          <w:b/>
          <w:bCs/>
          <w:sz w:val="24"/>
          <w:szCs w:val="24"/>
        </w:rPr>
        <w:t>25</w:t>
      </w:r>
      <w:r w:rsidRPr="00633B38">
        <w:rPr>
          <w:rFonts w:ascii="Times New Roman" w:hAnsi="Times New Roman" w:cs="Times New Roman"/>
          <w:b/>
          <w:bCs/>
          <w:sz w:val="24"/>
          <w:szCs w:val="24"/>
        </w:rPr>
        <w:t xml:space="preserve"> de </w:t>
      </w:r>
      <w:r w:rsidR="009D6FA3">
        <w:rPr>
          <w:rFonts w:ascii="Times New Roman" w:hAnsi="Times New Roman" w:cs="Times New Roman"/>
          <w:b/>
          <w:bCs/>
          <w:sz w:val="24"/>
          <w:szCs w:val="24"/>
        </w:rPr>
        <w:t>março</w:t>
      </w:r>
      <w:r w:rsidRPr="00633B38">
        <w:rPr>
          <w:rFonts w:ascii="Times New Roman" w:hAnsi="Times New Roman" w:cs="Times New Roman"/>
          <w:b/>
          <w:bCs/>
          <w:sz w:val="24"/>
          <w:szCs w:val="24"/>
        </w:rPr>
        <w:t xml:space="preserve"> de 202</w:t>
      </w:r>
      <w:r w:rsidR="009D6FA3">
        <w:rPr>
          <w:rFonts w:ascii="Times New Roman" w:hAnsi="Times New Roman" w:cs="Times New Roman"/>
          <w:b/>
          <w:bCs/>
          <w:sz w:val="24"/>
          <w:szCs w:val="24"/>
        </w:rPr>
        <w:t>6</w:t>
      </w:r>
      <w:r w:rsidRPr="00633B38">
        <w:rPr>
          <w:rFonts w:ascii="Times New Roman" w:hAnsi="Times New Roman" w:cs="Times New Roman"/>
          <w:b/>
          <w:bCs/>
          <w:sz w:val="24"/>
          <w:szCs w:val="24"/>
        </w:rPr>
        <w:t>.</w:t>
      </w:r>
    </w:p>
    <w:p w14:paraId="7E0F71BA" w14:textId="77777777" w:rsidR="00085F7C" w:rsidRDefault="00085F7C" w:rsidP="0002462A">
      <w:pPr>
        <w:jc w:val="center"/>
        <w:rPr>
          <w:rFonts w:ascii="Times New Roman" w:hAnsi="Times New Roman" w:cs="Times New Roman"/>
          <w:b/>
          <w:bCs/>
          <w:sz w:val="24"/>
          <w:szCs w:val="24"/>
        </w:rPr>
      </w:pPr>
    </w:p>
    <w:p w14:paraId="10913156" w14:textId="77324834" w:rsidR="0002462A" w:rsidRPr="00633B38" w:rsidRDefault="0002462A" w:rsidP="0002462A">
      <w:pPr>
        <w:jc w:val="center"/>
        <w:rPr>
          <w:rFonts w:ascii="Times New Roman" w:hAnsi="Times New Roman" w:cs="Times New Roman"/>
          <w:b/>
          <w:bCs/>
          <w:sz w:val="24"/>
          <w:szCs w:val="24"/>
        </w:rPr>
      </w:pPr>
      <w:r w:rsidRPr="00633B38">
        <w:rPr>
          <w:rFonts w:ascii="Times New Roman" w:hAnsi="Times New Roman" w:cs="Times New Roman"/>
          <w:b/>
          <w:bCs/>
          <w:sz w:val="24"/>
          <w:szCs w:val="24"/>
        </w:rPr>
        <w:t xml:space="preserve">Edital de Credenciamento SEAFDS/PB nº </w:t>
      </w:r>
      <w:r w:rsidR="0042016E" w:rsidRPr="0042016E">
        <w:rPr>
          <w:rFonts w:ascii="Times New Roman" w:hAnsi="Times New Roman" w:cs="Times New Roman"/>
          <w:b/>
          <w:bCs/>
          <w:sz w:val="24"/>
          <w:szCs w:val="24"/>
        </w:rPr>
        <w:t>001</w:t>
      </w:r>
      <w:r w:rsidRPr="0042016E">
        <w:rPr>
          <w:rFonts w:ascii="Times New Roman" w:hAnsi="Times New Roman" w:cs="Times New Roman"/>
          <w:b/>
          <w:bCs/>
          <w:sz w:val="24"/>
          <w:szCs w:val="24"/>
        </w:rPr>
        <w:t>/</w:t>
      </w:r>
      <w:r w:rsidRPr="00633B38">
        <w:rPr>
          <w:rFonts w:ascii="Times New Roman" w:hAnsi="Times New Roman" w:cs="Times New Roman"/>
          <w:b/>
          <w:bCs/>
          <w:sz w:val="24"/>
          <w:szCs w:val="24"/>
        </w:rPr>
        <w:t>202</w:t>
      </w:r>
      <w:r w:rsidR="009D6FA3">
        <w:rPr>
          <w:rFonts w:ascii="Times New Roman" w:hAnsi="Times New Roman" w:cs="Times New Roman"/>
          <w:b/>
          <w:bCs/>
          <w:sz w:val="24"/>
          <w:szCs w:val="24"/>
        </w:rPr>
        <w:t>6</w:t>
      </w:r>
    </w:p>
    <w:p w14:paraId="50977CA0" w14:textId="77777777" w:rsidR="0002462A" w:rsidRPr="00633B38" w:rsidRDefault="0002462A" w:rsidP="00FA1753">
      <w:pPr>
        <w:pStyle w:val="SemEspaamento"/>
      </w:pPr>
    </w:p>
    <w:p w14:paraId="0CCFA7C5" w14:textId="49D15A4C" w:rsidR="0002462A" w:rsidRPr="00633B38" w:rsidRDefault="00B95234" w:rsidP="00B95234">
      <w:pPr>
        <w:ind w:left="2410"/>
        <w:jc w:val="both"/>
        <w:rPr>
          <w:rFonts w:ascii="Times New Roman" w:hAnsi="Times New Roman" w:cs="Times New Roman"/>
          <w:b/>
          <w:bCs/>
          <w:sz w:val="24"/>
          <w:szCs w:val="24"/>
        </w:rPr>
      </w:pPr>
      <w:r w:rsidRPr="00B95234">
        <w:rPr>
          <w:rFonts w:ascii="Times New Roman" w:hAnsi="Times New Roman" w:cs="Times New Roman"/>
          <w:b/>
          <w:bCs/>
          <w:sz w:val="24"/>
          <w:szCs w:val="24"/>
        </w:rPr>
        <w:t>DISPÕE SOBRE CRITÉRIOS E PROCEDIMENTOS PARA O CREDENCIAMENTO DE ORGANIZAÇÕES DA SOCIEDADE CIVIL QUE POSSUAM NOTÓRIA EXPERIÊNCIA E CAPACIDADE DE ATENDIMENTO NA EXECUÇÃO DE SERVIÇOS SOCIOASSISTENCIAIS, ASSIM COMO NA MECANIZAÇÃO AGRÍCOLA PARA A PRODUÇÃO, BENEFICIAMENTO E COMERCIALIZAÇÃO DE ALIMENTOS SAUDÁVEIS, EM DINÂMICAS DA AGRICULTURA FAMILIAR INTERESSADAS EM CELEBRAR E MANTER PARCERIAS COM A SECRETARIA DE ESTADO DA AGRICULTURA FAMILIAR E DESENVOLVIMENTO DO SEMIÁRIDO – SEAFDS-PB.</w:t>
      </w:r>
    </w:p>
    <w:p w14:paraId="3E5361FC" w14:textId="77777777" w:rsidR="00CA63A3" w:rsidRDefault="00CA63A3" w:rsidP="0002462A">
      <w:pPr>
        <w:jc w:val="both"/>
        <w:rPr>
          <w:rFonts w:ascii="Times New Roman" w:hAnsi="Times New Roman" w:cs="Times New Roman"/>
          <w:sz w:val="24"/>
          <w:szCs w:val="24"/>
        </w:rPr>
      </w:pPr>
    </w:p>
    <w:p w14:paraId="145D7403" w14:textId="60C78460" w:rsidR="0002462A" w:rsidRPr="00633B38" w:rsidRDefault="0002462A" w:rsidP="0002462A">
      <w:pPr>
        <w:jc w:val="both"/>
        <w:rPr>
          <w:rFonts w:ascii="Times New Roman" w:hAnsi="Times New Roman" w:cs="Times New Roman"/>
          <w:sz w:val="24"/>
          <w:szCs w:val="24"/>
        </w:rPr>
      </w:pPr>
      <w:r w:rsidRPr="00633B38">
        <w:rPr>
          <w:rFonts w:ascii="Times New Roman" w:hAnsi="Times New Roman" w:cs="Times New Roman"/>
          <w:sz w:val="24"/>
          <w:szCs w:val="24"/>
        </w:rPr>
        <w:t>O Governo do Estado da Paraíba, através da Secretaria de Estado da Agricultura Familiar e do Desenvolvimento do Semiárido da Paraíba – SEAFDS/PB, no uso de suas atribuições legais previstas no artigo 3º, XX da Lei Estadual nº 10.467 de 26 de maio de 2015, na qualidade de gestor da Política Estadual para Agricultura Familiar e Desenvolvimento do Semiárido, e considerando:</w:t>
      </w:r>
    </w:p>
    <w:p w14:paraId="07F7CD9E" w14:textId="77777777" w:rsidR="00633B38" w:rsidRDefault="0002462A" w:rsidP="0002462A">
      <w:pPr>
        <w:pStyle w:val="PargrafodaLista"/>
        <w:numPr>
          <w:ilvl w:val="0"/>
          <w:numId w:val="3"/>
        </w:numPr>
        <w:jc w:val="both"/>
        <w:rPr>
          <w:rFonts w:ascii="Times New Roman" w:hAnsi="Times New Roman" w:cs="Times New Roman"/>
          <w:sz w:val="24"/>
          <w:szCs w:val="24"/>
        </w:rPr>
      </w:pPr>
      <w:r w:rsidRPr="00633B38">
        <w:rPr>
          <w:rFonts w:ascii="Times New Roman" w:hAnsi="Times New Roman" w:cs="Times New Roman"/>
          <w:sz w:val="24"/>
          <w:szCs w:val="24"/>
        </w:rPr>
        <w:t>a Lei Federal nº 13.019 de 31 de julho de 2014,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especialmente o Artigo 30, inciso VI;</w:t>
      </w:r>
    </w:p>
    <w:p w14:paraId="053D9029" w14:textId="77777777" w:rsidR="00633B38" w:rsidRPr="00FA1753" w:rsidRDefault="00633B38" w:rsidP="00633B38">
      <w:pPr>
        <w:pStyle w:val="PargrafodaLista"/>
        <w:ind w:left="720" w:firstLine="0"/>
        <w:jc w:val="both"/>
        <w:rPr>
          <w:rFonts w:ascii="Times New Roman" w:hAnsi="Times New Roman" w:cs="Times New Roman"/>
          <w:sz w:val="20"/>
          <w:szCs w:val="20"/>
        </w:rPr>
      </w:pPr>
    </w:p>
    <w:p w14:paraId="7C7E4EE9" w14:textId="77777777" w:rsidR="00633B38" w:rsidRDefault="0002462A" w:rsidP="0002462A">
      <w:pPr>
        <w:pStyle w:val="PargrafodaLista"/>
        <w:numPr>
          <w:ilvl w:val="0"/>
          <w:numId w:val="3"/>
        </w:numPr>
        <w:jc w:val="both"/>
        <w:rPr>
          <w:rFonts w:ascii="Times New Roman" w:hAnsi="Times New Roman" w:cs="Times New Roman"/>
          <w:sz w:val="24"/>
          <w:szCs w:val="24"/>
        </w:rPr>
      </w:pPr>
      <w:r w:rsidRPr="00633B38">
        <w:rPr>
          <w:rFonts w:ascii="Times New Roman" w:hAnsi="Times New Roman" w:cs="Times New Roman"/>
          <w:sz w:val="24"/>
          <w:szCs w:val="24"/>
        </w:rPr>
        <w:t>a Lei Federal Nº 11.326, de 24 de julho de 2006, que estabelece as diretrizes para a formulação da Política Nacional da Agricultura Familiar e Empreendimentos Familiares Rurais;</w:t>
      </w:r>
    </w:p>
    <w:p w14:paraId="14A62F9E" w14:textId="77777777" w:rsidR="00633B38" w:rsidRPr="00FA1753" w:rsidRDefault="00633B38" w:rsidP="00633B38">
      <w:pPr>
        <w:pStyle w:val="PargrafodaLista"/>
        <w:rPr>
          <w:rFonts w:ascii="Times New Roman" w:hAnsi="Times New Roman" w:cs="Times New Roman"/>
          <w:sz w:val="20"/>
          <w:szCs w:val="20"/>
        </w:rPr>
      </w:pPr>
    </w:p>
    <w:p w14:paraId="42D8328A" w14:textId="77777777" w:rsidR="00633B38" w:rsidRDefault="0002462A" w:rsidP="0002462A">
      <w:pPr>
        <w:pStyle w:val="PargrafodaLista"/>
        <w:numPr>
          <w:ilvl w:val="0"/>
          <w:numId w:val="3"/>
        </w:numPr>
        <w:jc w:val="both"/>
        <w:rPr>
          <w:rFonts w:ascii="Times New Roman" w:hAnsi="Times New Roman" w:cs="Times New Roman"/>
          <w:sz w:val="24"/>
          <w:szCs w:val="24"/>
        </w:rPr>
      </w:pPr>
      <w:r w:rsidRPr="00633B38">
        <w:rPr>
          <w:rFonts w:ascii="Times New Roman" w:hAnsi="Times New Roman" w:cs="Times New Roman"/>
          <w:sz w:val="24"/>
          <w:szCs w:val="24"/>
        </w:rPr>
        <w:t>o Decreto Federal nº 7.794, de 20 de agosto de 2012, que instituiu a Política Nacional de Agroecologia e Produção Orgânica;</w:t>
      </w:r>
    </w:p>
    <w:p w14:paraId="7B17B617" w14:textId="77777777" w:rsidR="00633B38" w:rsidRPr="00FA1753" w:rsidRDefault="00633B38" w:rsidP="00633B38">
      <w:pPr>
        <w:pStyle w:val="PargrafodaLista"/>
        <w:rPr>
          <w:rFonts w:ascii="Times New Roman" w:hAnsi="Times New Roman" w:cs="Times New Roman"/>
          <w:sz w:val="20"/>
          <w:szCs w:val="20"/>
        </w:rPr>
      </w:pPr>
    </w:p>
    <w:p w14:paraId="2CB6DAF7" w14:textId="77777777" w:rsidR="00633B38" w:rsidRDefault="0002462A" w:rsidP="0002462A">
      <w:pPr>
        <w:pStyle w:val="PargrafodaLista"/>
        <w:numPr>
          <w:ilvl w:val="0"/>
          <w:numId w:val="3"/>
        </w:numPr>
        <w:jc w:val="both"/>
        <w:rPr>
          <w:rFonts w:ascii="Times New Roman" w:hAnsi="Times New Roman" w:cs="Times New Roman"/>
          <w:sz w:val="24"/>
          <w:szCs w:val="24"/>
        </w:rPr>
      </w:pPr>
      <w:r w:rsidRPr="00633B38">
        <w:rPr>
          <w:rFonts w:ascii="Times New Roman" w:hAnsi="Times New Roman" w:cs="Times New Roman"/>
          <w:sz w:val="24"/>
          <w:szCs w:val="24"/>
        </w:rPr>
        <w:t>o Direito Humano à Alimentação Adequada (DHAA), incluído no art. 6º da Constituição Federal, através da Emenda Constitucional nº 64, de 04 de fevereiro de 2010;</w:t>
      </w:r>
    </w:p>
    <w:p w14:paraId="7DFAFF02" w14:textId="77777777" w:rsidR="00633B38" w:rsidRPr="00FA1753" w:rsidRDefault="00633B38" w:rsidP="00633B38">
      <w:pPr>
        <w:pStyle w:val="PargrafodaLista"/>
        <w:rPr>
          <w:rFonts w:ascii="Times New Roman" w:hAnsi="Times New Roman" w:cs="Times New Roman"/>
          <w:sz w:val="20"/>
          <w:szCs w:val="20"/>
        </w:rPr>
      </w:pPr>
    </w:p>
    <w:p w14:paraId="1F42F1BD" w14:textId="77777777" w:rsidR="00633B38" w:rsidRDefault="0002462A" w:rsidP="0002462A">
      <w:pPr>
        <w:pStyle w:val="PargrafodaLista"/>
        <w:numPr>
          <w:ilvl w:val="0"/>
          <w:numId w:val="3"/>
        </w:numPr>
        <w:jc w:val="both"/>
        <w:rPr>
          <w:rFonts w:ascii="Times New Roman" w:hAnsi="Times New Roman" w:cs="Times New Roman"/>
          <w:sz w:val="24"/>
          <w:szCs w:val="24"/>
        </w:rPr>
      </w:pPr>
      <w:r w:rsidRPr="00633B38">
        <w:rPr>
          <w:rFonts w:ascii="Times New Roman" w:hAnsi="Times New Roman" w:cs="Times New Roman"/>
          <w:sz w:val="24"/>
          <w:szCs w:val="24"/>
        </w:rPr>
        <w:t>o Sistema Estadual de Segurança Alimentar e Nutricional - SESAN, criado pela Lei nº 8.706, de 27 de novembro de 2008, com vistas a assegurar o direito humano à alimentação adequada;</w:t>
      </w:r>
    </w:p>
    <w:p w14:paraId="2AAD8867" w14:textId="77777777" w:rsidR="00040853" w:rsidRPr="00040853" w:rsidRDefault="00040853" w:rsidP="00040853">
      <w:pPr>
        <w:pStyle w:val="PargrafodaLista"/>
        <w:rPr>
          <w:rFonts w:ascii="Times New Roman" w:hAnsi="Times New Roman" w:cs="Times New Roman"/>
          <w:sz w:val="24"/>
          <w:szCs w:val="24"/>
        </w:rPr>
      </w:pPr>
    </w:p>
    <w:p w14:paraId="0738D770" w14:textId="36CBBAAE" w:rsidR="00040853" w:rsidRDefault="00040853" w:rsidP="0002462A">
      <w:pPr>
        <w:pStyle w:val="PargrafodaLista"/>
        <w:numPr>
          <w:ilvl w:val="0"/>
          <w:numId w:val="3"/>
        </w:numPr>
        <w:jc w:val="both"/>
        <w:rPr>
          <w:rFonts w:ascii="Times New Roman" w:hAnsi="Times New Roman" w:cs="Times New Roman"/>
          <w:sz w:val="24"/>
          <w:szCs w:val="24"/>
        </w:rPr>
      </w:pPr>
      <w:r w:rsidRPr="00040853">
        <w:rPr>
          <w:rFonts w:ascii="Times New Roman" w:hAnsi="Times New Roman" w:cs="Times New Roman"/>
          <w:sz w:val="24"/>
          <w:szCs w:val="24"/>
        </w:rPr>
        <w:t>a Resolução CNAS nº 14, de 15 de maio de 2014, que define os parâmetros nacionais para a inscrição das entidades ou organizações de assistência social, bem como dos serviços, programas, projetos e benefícios socioassistenciais nos Conselhos de Assistência Social;</w:t>
      </w:r>
    </w:p>
    <w:p w14:paraId="66409EBF" w14:textId="77777777" w:rsidR="00633B38" w:rsidRPr="00FA1753" w:rsidRDefault="00633B38" w:rsidP="00633B38">
      <w:pPr>
        <w:pStyle w:val="PargrafodaLista"/>
        <w:rPr>
          <w:rFonts w:ascii="Times New Roman" w:hAnsi="Times New Roman" w:cs="Times New Roman"/>
          <w:sz w:val="20"/>
          <w:szCs w:val="20"/>
        </w:rPr>
      </w:pPr>
    </w:p>
    <w:p w14:paraId="6165AEC2" w14:textId="1AFE18E5" w:rsidR="003D7E8D" w:rsidRDefault="0002462A" w:rsidP="00AE5663">
      <w:pPr>
        <w:pStyle w:val="PargrafodaLista"/>
        <w:numPr>
          <w:ilvl w:val="0"/>
          <w:numId w:val="3"/>
        </w:numPr>
        <w:jc w:val="both"/>
        <w:rPr>
          <w:rFonts w:ascii="Times New Roman" w:hAnsi="Times New Roman" w:cs="Times New Roman"/>
          <w:sz w:val="24"/>
          <w:szCs w:val="24"/>
        </w:rPr>
      </w:pPr>
      <w:r w:rsidRPr="00633B38">
        <w:rPr>
          <w:rFonts w:ascii="Times New Roman" w:hAnsi="Times New Roman" w:cs="Times New Roman"/>
          <w:sz w:val="24"/>
          <w:szCs w:val="24"/>
        </w:rPr>
        <w:lastRenderedPageBreak/>
        <w:t>a Lei Estadual nº 7.611 de 30 de junho de 2004 que institui o Fundo de Combate e Erradicação da Pobreza no Estado da Paraíba – FUNCEP/PB</w:t>
      </w:r>
      <w:r w:rsidR="004439A6">
        <w:rPr>
          <w:rFonts w:ascii="Times New Roman" w:hAnsi="Times New Roman" w:cs="Times New Roman"/>
          <w:sz w:val="24"/>
          <w:szCs w:val="24"/>
        </w:rPr>
        <w:t>.</w:t>
      </w:r>
    </w:p>
    <w:p w14:paraId="7A8C1CAD" w14:textId="77777777" w:rsidR="00543BFC" w:rsidRPr="00543BFC" w:rsidRDefault="00543BFC" w:rsidP="00543BFC">
      <w:pPr>
        <w:pStyle w:val="PargrafodaLista"/>
        <w:rPr>
          <w:rFonts w:ascii="Times New Roman" w:hAnsi="Times New Roman" w:cs="Times New Roman"/>
          <w:sz w:val="24"/>
          <w:szCs w:val="24"/>
        </w:rPr>
      </w:pPr>
    </w:p>
    <w:p w14:paraId="767948C1" w14:textId="77777777" w:rsidR="00543BFC" w:rsidRDefault="00AE5663" w:rsidP="00543BFC">
      <w:pPr>
        <w:jc w:val="both"/>
        <w:rPr>
          <w:rFonts w:ascii="Times New Roman" w:hAnsi="Times New Roman" w:cs="Times New Roman"/>
          <w:sz w:val="24"/>
          <w:szCs w:val="24"/>
        </w:rPr>
      </w:pPr>
      <w:r w:rsidRPr="00543BFC">
        <w:rPr>
          <w:rFonts w:ascii="Times New Roman" w:hAnsi="Times New Roman" w:cs="Times New Roman"/>
          <w:sz w:val="24"/>
          <w:szCs w:val="24"/>
        </w:rPr>
        <w:t>A</w:t>
      </w:r>
      <w:r w:rsidR="0002462A" w:rsidRPr="00543BFC">
        <w:rPr>
          <w:rFonts w:ascii="Times New Roman" w:hAnsi="Times New Roman" w:cs="Times New Roman"/>
          <w:sz w:val="24"/>
          <w:szCs w:val="24"/>
        </w:rPr>
        <w:t xml:space="preserve"> Paraíba possui cerca de 4,059 milhões de habitantes, destes segundo o IBGE (2017), o percentual de 24,6% dos habitantes vive em zonas rurais, sendo 74,6% de estabelecimentos de Famílias Agricultoras. Destes, 0,8% possuem apenas um dos tipos de maquinários</w:t>
      </w:r>
      <w:r w:rsidR="00543BFC">
        <w:rPr>
          <w:rFonts w:ascii="Times New Roman" w:hAnsi="Times New Roman" w:cs="Times New Roman"/>
          <w:sz w:val="24"/>
          <w:szCs w:val="24"/>
        </w:rPr>
        <w:t>.</w:t>
      </w:r>
    </w:p>
    <w:p w14:paraId="616757E0" w14:textId="77777777" w:rsidR="00543BFC" w:rsidRDefault="0002462A" w:rsidP="00543BFC">
      <w:pPr>
        <w:jc w:val="both"/>
        <w:rPr>
          <w:rFonts w:ascii="Times New Roman" w:hAnsi="Times New Roman" w:cs="Times New Roman"/>
          <w:sz w:val="24"/>
          <w:szCs w:val="24"/>
        </w:rPr>
      </w:pPr>
      <w:r w:rsidRPr="00543BFC">
        <w:rPr>
          <w:rFonts w:ascii="Times New Roman" w:hAnsi="Times New Roman" w:cs="Times New Roman"/>
          <w:sz w:val="24"/>
          <w:szCs w:val="24"/>
        </w:rPr>
        <w:t>A maior parte dos tratos culturais, inerentes a condução dos cultivos, tem se dado através de máquinas e implementados de grande porte, cedidos pelas Prefeituras para as culturas anuais (milho e feijão), geralmente, não adequadas às condições edafoclimáticas, especialmente na região compreendida pelo Semiárido Paraibano, com 188 Municípios</w:t>
      </w:r>
      <w:r w:rsidR="00AE5663" w:rsidRPr="00543BFC">
        <w:rPr>
          <w:rFonts w:ascii="Times New Roman" w:hAnsi="Times New Roman" w:cs="Times New Roman"/>
          <w:sz w:val="24"/>
          <w:szCs w:val="24"/>
        </w:rPr>
        <w:t>.</w:t>
      </w:r>
    </w:p>
    <w:p w14:paraId="22F5C3EA" w14:textId="77777777" w:rsidR="00543BFC" w:rsidRDefault="00AE5663" w:rsidP="00543BFC">
      <w:pPr>
        <w:jc w:val="both"/>
        <w:rPr>
          <w:rFonts w:ascii="Times New Roman" w:hAnsi="Times New Roman" w:cs="Times New Roman"/>
          <w:sz w:val="24"/>
          <w:szCs w:val="24"/>
        </w:rPr>
      </w:pPr>
      <w:r w:rsidRPr="00543BFC">
        <w:rPr>
          <w:rFonts w:ascii="Times New Roman" w:hAnsi="Times New Roman" w:cs="Times New Roman"/>
          <w:sz w:val="24"/>
          <w:szCs w:val="24"/>
        </w:rPr>
        <w:t>A</w:t>
      </w:r>
      <w:r w:rsidR="0002462A" w:rsidRPr="00543BFC">
        <w:rPr>
          <w:rFonts w:ascii="Times New Roman" w:hAnsi="Times New Roman" w:cs="Times New Roman"/>
          <w:sz w:val="24"/>
          <w:szCs w:val="24"/>
        </w:rPr>
        <w:t xml:space="preserve"> escassez de mão-de-obra para lida nos cultivos, bem como, a ausência de máquinas e equipamentos adequados, utiliza-se predominante de ferramentas rudimentares (braçais), com implicação direta a dificuldade de envolvimento de mulheres e jovens nestas atividades</w:t>
      </w:r>
      <w:r w:rsidRPr="00543BFC">
        <w:rPr>
          <w:rFonts w:ascii="Times New Roman" w:hAnsi="Times New Roman" w:cs="Times New Roman"/>
          <w:sz w:val="24"/>
          <w:szCs w:val="24"/>
        </w:rPr>
        <w:t>.</w:t>
      </w:r>
    </w:p>
    <w:p w14:paraId="7CD491B0" w14:textId="77777777" w:rsidR="00543BFC" w:rsidRDefault="0002462A" w:rsidP="00543BFC">
      <w:pPr>
        <w:jc w:val="both"/>
        <w:rPr>
          <w:rFonts w:ascii="Times New Roman" w:hAnsi="Times New Roman" w:cs="Times New Roman"/>
          <w:sz w:val="24"/>
          <w:szCs w:val="24"/>
        </w:rPr>
      </w:pPr>
      <w:r w:rsidRPr="00543BFC">
        <w:rPr>
          <w:rFonts w:ascii="Times New Roman" w:hAnsi="Times New Roman" w:cs="Times New Roman"/>
          <w:sz w:val="24"/>
          <w:szCs w:val="24"/>
        </w:rPr>
        <w:t>Vale ressaltar que situação é reflexo de ticket médio (Valor médio dos Projetos ao PRONAF) financiados principalmente pelo Banco do Nordeste do Brasil (BNB), na casa de R$ 4.918,38, em valores médio de Nordeste; justamente, um desafio correlato de qualificar o crédito rural na Paraíba, de modo que, seja ampliado o acesso à tecnologia e inovação, e, viabilizado às Famílias Agricultoras e suas Organizações Associativas, aquisição de mecanização adequação, de estruturas hídricas e do uso correto do solo, da água e dos recursos das propriedades rurais, financiados no âmbito do PRONAF</w:t>
      </w:r>
      <w:r w:rsidR="00AE5663" w:rsidRPr="00543BFC">
        <w:rPr>
          <w:rFonts w:ascii="Times New Roman" w:hAnsi="Times New Roman" w:cs="Times New Roman"/>
          <w:sz w:val="24"/>
          <w:szCs w:val="24"/>
        </w:rPr>
        <w:t>.</w:t>
      </w:r>
    </w:p>
    <w:p w14:paraId="3844B3C1" w14:textId="77777777" w:rsidR="00543BFC" w:rsidRDefault="0002462A" w:rsidP="00543BFC">
      <w:pPr>
        <w:jc w:val="both"/>
        <w:rPr>
          <w:rFonts w:ascii="Times New Roman" w:hAnsi="Times New Roman" w:cs="Times New Roman"/>
          <w:sz w:val="24"/>
          <w:szCs w:val="24"/>
        </w:rPr>
      </w:pPr>
      <w:r w:rsidRPr="00543BFC">
        <w:rPr>
          <w:rFonts w:ascii="Times New Roman" w:hAnsi="Times New Roman" w:cs="Times New Roman"/>
          <w:sz w:val="24"/>
          <w:szCs w:val="24"/>
        </w:rPr>
        <w:t xml:space="preserve">A necessidade de adquirir e/ou importar máquinas e implementos agrícolas para gerar referenciais de mecanização adequada à Arranjos Produtivos Locais – </w:t>
      </w:r>
      <w:proofErr w:type="spellStart"/>
      <w:r w:rsidRPr="00543BFC">
        <w:rPr>
          <w:rFonts w:ascii="Times New Roman" w:hAnsi="Times New Roman" w:cs="Times New Roman"/>
          <w:sz w:val="24"/>
          <w:szCs w:val="24"/>
        </w:rPr>
        <w:t>APLs</w:t>
      </w:r>
      <w:proofErr w:type="spellEnd"/>
      <w:r w:rsidRPr="00543BFC">
        <w:rPr>
          <w:rFonts w:ascii="Times New Roman" w:hAnsi="Times New Roman" w:cs="Times New Roman"/>
          <w:sz w:val="24"/>
          <w:szCs w:val="24"/>
        </w:rPr>
        <w:t xml:space="preserve">, sendo estes, do Algodão, da </w:t>
      </w:r>
      <w:proofErr w:type="spellStart"/>
      <w:r w:rsidRPr="00543BFC">
        <w:rPr>
          <w:rFonts w:ascii="Times New Roman" w:hAnsi="Times New Roman" w:cs="Times New Roman"/>
          <w:sz w:val="24"/>
          <w:szCs w:val="24"/>
        </w:rPr>
        <w:t>Mandiocultura</w:t>
      </w:r>
      <w:proofErr w:type="spellEnd"/>
      <w:r w:rsidRPr="00543BFC">
        <w:rPr>
          <w:rFonts w:ascii="Times New Roman" w:hAnsi="Times New Roman" w:cs="Times New Roman"/>
          <w:sz w:val="24"/>
          <w:szCs w:val="24"/>
        </w:rPr>
        <w:t>, do Arroz e dos Cultivos de Consórcios de Segurança Alimentar – Milho, feijão e outros (Cultivos predominantes no Estado da Paraíba, associado ao Programa Garantia Safra), bem como, a mecanização necessária aos tratos culturais a horticultura e fruticultura, de plantio típico no Estado da Paraíba</w:t>
      </w:r>
      <w:r w:rsidR="00AE5663" w:rsidRPr="00543BFC">
        <w:rPr>
          <w:rFonts w:ascii="Times New Roman" w:hAnsi="Times New Roman" w:cs="Times New Roman"/>
          <w:sz w:val="24"/>
          <w:szCs w:val="24"/>
        </w:rPr>
        <w:t>.</w:t>
      </w:r>
    </w:p>
    <w:p w14:paraId="6ABAFED3" w14:textId="17EE9E89" w:rsidR="00633B38" w:rsidRPr="00543BFC" w:rsidRDefault="00AE5663" w:rsidP="00543BFC">
      <w:pPr>
        <w:jc w:val="both"/>
        <w:rPr>
          <w:rFonts w:ascii="Times New Roman" w:hAnsi="Times New Roman" w:cs="Times New Roman"/>
          <w:sz w:val="24"/>
          <w:szCs w:val="24"/>
        </w:rPr>
      </w:pPr>
      <w:r w:rsidRPr="00543BFC">
        <w:rPr>
          <w:rFonts w:ascii="Times New Roman" w:hAnsi="Times New Roman" w:cs="Times New Roman"/>
          <w:sz w:val="24"/>
          <w:szCs w:val="24"/>
        </w:rPr>
        <w:t xml:space="preserve">O </w:t>
      </w:r>
      <w:r w:rsidR="0002462A" w:rsidRPr="00543BFC">
        <w:rPr>
          <w:rFonts w:ascii="Times New Roman" w:hAnsi="Times New Roman" w:cs="Times New Roman"/>
          <w:sz w:val="24"/>
          <w:szCs w:val="24"/>
        </w:rPr>
        <w:t>Plano de Alimentos Saudáveis (PAS-NE) do Consórcio de Estados no Nordeste que visa o estimulo para a Agricultura Familiar amplia a produção e oferta de alimentos saudáveis, em bases agroecológicas de cultivo;</w:t>
      </w:r>
    </w:p>
    <w:p w14:paraId="4AF31A45" w14:textId="77777777" w:rsidR="00633B38" w:rsidRPr="00570F62" w:rsidRDefault="00633B38" w:rsidP="00570F62">
      <w:pPr>
        <w:pStyle w:val="SemEspaamento"/>
        <w:rPr>
          <w:sz w:val="20"/>
          <w:szCs w:val="20"/>
        </w:rPr>
      </w:pPr>
    </w:p>
    <w:p w14:paraId="722FA1BF" w14:textId="2DE52617" w:rsidR="0002462A" w:rsidRPr="0002462A" w:rsidRDefault="0002462A" w:rsidP="0002462A">
      <w:pPr>
        <w:jc w:val="both"/>
        <w:rPr>
          <w:rFonts w:ascii="Times New Roman" w:hAnsi="Times New Roman" w:cs="Times New Roman"/>
          <w:sz w:val="24"/>
          <w:szCs w:val="24"/>
        </w:rPr>
      </w:pPr>
      <w:r w:rsidRPr="0002462A">
        <w:rPr>
          <w:rFonts w:ascii="Times New Roman" w:hAnsi="Times New Roman" w:cs="Times New Roman"/>
          <w:sz w:val="24"/>
          <w:szCs w:val="24"/>
        </w:rPr>
        <w:t xml:space="preserve">Torna público o presente </w:t>
      </w:r>
      <w:r w:rsidRPr="0002462A">
        <w:rPr>
          <w:rFonts w:ascii="Times New Roman" w:hAnsi="Times New Roman" w:cs="Times New Roman"/>
          <w:b/>
          <w:bCs/>
          <w:sz w:val="24"/>
          <w:szCs w:val="24"/>
        </w:rPr>
        <w:t>EDITAL DE CREDENCIAMENTO</w:t>
      </w:r>
      <w:r w:rsidRPr="0002462A">
        <w:rPr>
          <w:rFonts w:ascii="Times New Roman" w:hAnsi="Times New Roman" w:cs="Times New Roman"/>
          <w:sz w:val="24"/>
          <w:szCs w:val="24"/>
        </w:rPr>
        <w:t>:</w:t>
      </w:r>
    </w:p>
    <w:p w14:paraId="51252E6F" w14:textId="77777777" w:rsidR="00CA63A3" w:rsidRPr="007D1701" w:rsidRDefault="00CA63A3" w:rsidP="00570F62">
      <w:pPr>
        <w:pStyle w:val="SemEspaamento"/>
        <w:rPr>
          <w:sz w:val="16"/>
          <w:szCs w:val="16"/>
        </w:rPr>
      </w:pPr>
    </w:p>
    <w:p w14:paraId="285D18EB" w14:textId="63BDE49D" w:rsidR="0002462A" w:rsidRPr="0002462A" w:rsidRDefault="0002462A" w:rsidP="0002462A">
      <w:pPr>
        <w:jc w:val="both"/>
        <w:rPr>
          <w:rFonts w:ascii="Times New Roman" w:hAnsi="Times New Roman" w:cs="Times New Roman"/>
          <w:b/>
          <w:bCs/>
          <w:sz w:val="24"/>
          <w:szCs w:val="24"/>
        </w:rPr>
      </w:pPr>
      <w:r w:rsidRPr="0002462A">
        <w:rPr>
          <w:rFonts w:ascii="Times New Roman" w:hAnsi="Times New Roman" w:cs="Times New Roman"/>
          <w:b/>
          <w:bCs/>
          <w:sz w:val="24"/>
          <w:szCs w:val="24"/>
        </w:rPr>
        <w:t>1. DO OBJETO</w:t>
      </w:r>
    </w:p>
    <w:p w14:paraId="42C03BAB" w14:textId="3528CA2C" w:rsidR="00733ED0" w:rsidRDefault="00733ED0" w:rsidP="0002462A">
      <w:pPr>
        <w:jc w:val="both"/>
        <w:rPr>
          <w:rFonts w:ascii="Times New Roman" w:hAnsi="Times New Roman" w:cs="Times New Roman"/>
          <w:sz w:val="24"/>
          <w:szCs w:val="24"/>
        </w:rPr>
      </w:pPr>
      <w:r w:rsidRPr="00733ED0">
        <w:rPr>
          <w:rFonts w:ascii="Times New Roman" w:hAnsi="Times New Roman" w:cs="Times New Roman"/>
          <w:b/>
          <w:bCs/>
          <w:sz w:val="24"/>
          <w:szCs w:val="24"/>
        </w:rPr>
        <w:t>1.1 –</w:t>
      </w:r>
      <w:r w:rsidRPr="00733ED0">
        <w:rPr>
          <w:rFonts w:ascii="Times New Roman" w:hAnsi="Times New Roman" w:cs="Times New Roman"/>
          <w:sz w:val="24"/>
          <w:szCs w:val="24"/>
        </w:rPr>
        <w:t xml:space="preserve"> Constitui</w:t>
      </w:r>
      <w:r>
        <w:rPr>
          <w:rFonts w:ascii="Times New Roman" w:hAnsi="Times New Roman" w:cs="Times New Roman"/>
          <w:sz w:val="24"/>
          <w:szCs w:val="24"/>
        </w:rPr>
        <w:t xml:space="preserve"> </w:t>
      </w:r>
      <w:r w:rsidRPr="00733ED0">
        <w:rPr>
          <w:rFonts w:ascii="Times New Roman" w:hAnsi="Times New Roman" w:cs="Times New Roman"/>
          <w:sz w:val="24"/>
          <w:szCs w:val="24"/>
        </w:rPr>
        <w:t xml:space="preserve">objeto deste </w:t>
      </w:r>
      <w:r>
        <w:rPr>
          <w:rFonts w:ascii="Times New Roman" w:hAnsi="Times New Roman" w:cs="Times New Roman"/>
          <w:sz w:val="24"/>
          <w:szCs w:val="24"/>
        </w:rPr>
        <w:t>E</w:t>
      </w:r>
      <w:r w:rsidRPr="00733ED0">
        <w:rPr>
          <w:rFonts w:ascii="Times New Roman" w:hAnsi="Times New Roman" w:cs="Times New Roman"/>
          <w:sz w:val="24"/>
          <w:szCs w:val="24"/>
        </w:rPr>
        <w:t>dital os critérios e procedimentos para o credenciamento de Organizações da Sociedade Civil (</w:t>
      </w:r>
      <w:proofErr w:type="spellStart"/>
      <w:r w:rsidRPr="00733ED0">
        <w:rPr>
          <w:rFonts w:ascii="Times New Roman" w:hAnsi="Times New Roman" w:cs="Times New Roman"/>
          <w:sz w:val="24"/>
          <w:szCs w:val="24"/>
        </w:rPr>
        <w:t>OSCs</w:t>
      </w:r>
      <w:proofErr w:type="spellEnd"/>
      <w:r w:rsidRPr="00733ED0">
        <w:rPr>
          <w:rFonts w:ascii="Times New Roman" w:hAnsi="Times New Roman" w:cs="Times New Roman"/>
          <w:sz w:val="24"/>
          <w:szCs w:val="24"/>
        </w:rPr>
        <w:t>), que possuam notória experiência e capacidade de atendimento na execução de serviços socioassistenciais,</w:t>
      </w:r>
      <w:r>
        <w:rPr>
          <w:rFonts w:ascii="Times New Roman" w:hAnsi="Times New Roman" w:cs="Times New Roman"/>
          <w:sz w:val="24"/>
          <w:szCs w:val="24"/>
        </w:rPr>
        <w:t xml:space="preserve"> assim como na</w:t>
      </w:r>
      <w:r w:rsidRPr="0002462A">
        <w:rPr>
          <w:rFonts w:ascii="Times New Roman" w:hAnsi="Times New Roman" w:cs="Times New Roman"/>
          <w:sz w:val="24"/>
          <w:szCs w:val="24"/>
        </w:rPr>
        <w:t xml:space="preserve"> mecanização</w:t>
      </w:r>
      <w:r w:rsidRPr="00633B38">
        <w:rPr>
          <w:rFonts w:ascii="Times New Roman" w:hAnsi="Times New Roman" w:cs="Times New Roman"/>
          <w:sz w:val="24"/>
          <w:szCs w:val="24"/>
        </w:rPr>
        <w:t xml:space="preserve"> </w:t>
      </w:r>
      <w:r w:rsidRPr="0002462A">
        <w:rPr>
          <w:rFonts w:ascii="Times New Roman" w:hAnsi="Times New Roman" w:cs="Times New Roman"/>
          <w:sz w:val="24"/>
          <w:szCs w:val="24"/>
        </w:rPr>
        <w:t>agrícola para</w:t>
      </w:r>
      <w:r>
        <w:rPr>
          <w:rFonts w:ascii="Times New Roman" w:hAnsi="Times New Roman" w:cs="Times New Roman"/>
          <w:sz w:val="24"/>
          <w:szCs w:val="24"/>
        </w:rPr>
        <w:t xml:space="preserve"> a produção, beneficiamento e comercialização de</w:t>
      </w:r>
      <w:r w:rsidRPr="0002462A">
        <w:rPr>
          <w:rFonts w:ascii="Times New Roman" w:hAnsi="Times New Roman" w:cs="Times New Roman"/>
          <w:sz w:val="24"/>
          <w:szCs w:val="24"/>
        </w:rPr>
        <w:t xml:space="preserve"> alimentos saudáveis, em dinâmicas da Agricultura Familiar</w:t>
      </w:r>
      <w:r w:rsidRPr="00733ED0">
        <w:rPr>
          <w:rFonts w:ascii="Times New Roman" w:hAnsi="Times New Roman" w:cs="Times New Roman"/>
          <w:sz w:val="24"/>
          <w:szCs w:val="24"/>
        </w:rPr>
        <w:t xml:space="preserve"> interessadas em celebrar e manter parcerias com a </w:t>
      </w:r>
      <w:r w:rsidRPr="0002462A">
        <w:rPr>
          <w:rFonts w:ascii="Times New Roman" w:hAnsi="Times New Roman" w:cs="Times New Roman"/>
          <w:sz w:val="24"/>
          <w:szCs w:val="24"/>
        </w:rPr>
        <w:t>Secretaria de Estado da Agricultura Familiar e</w:t>
      </w:r>
      <w:r w:rsidRPr="00633B38">
        <w:rPr>
          <w:rFonts w:ascii="Times New Roman" w:hAnsi="Times New Roman" w:cs="Times New Roman"/>
          <w:sz w:val="24"/>
          <w:szCs w:val="24"/>
        </w:rPr>
        <w:t xml:space="preserve"> Desenvolvimento do Semiárido – SEAFDS-PB</w:t>
      </w:r>
      <w:r w:rsidRPr="00733ED0">
        <w:rPr>
          <w:rFonts w:ascii="Times New Roman" w:hAnsi="Times New Roman" w:cs="Times New Roman"/>
          <w:sz w:val="24"/>
          <w:szCs w:val="24"/>
        </w:rPr>
        <w:t xml:space="preserve"> </w:t>
      </w:r>
      <w:r>
        <w:rPr>
          <w:rFonts w:ascii="Times New Roman" w:hAnsi="Times New Roman" w:cs="Times New Roman"/>
          <w:sz w:val="24"/>
          <w:szCs w:val="24"/>
        </w:rPr>
        <w:t>.</w:t>
      </w:r>
    </w:p>
    <w:p w14:paraId="2E1BC02E" w14:textId="64701438" w:rsidR="00733ED0" w:rsidRDefault="00733ED0" w:rsidP="0002462A">
      <w:pPr>
        <w:jc w:val="both"/>
        <w:rPr>
          <w:rFonts w:ascii="Times New Roman" w:hAnsi="Times New Roman" w:cs="Times New Roman"/>
          <w:sz w:val="24"/>
          <w:szCs w:val="24"/>
        </w:rPr>
      </w:pPr>
      <w:r w:rsidRPr="00733ED0">
        <w:rPr>
          <w:rFonts w:ascii="Times New Roman" w:hAnsi="Times New Roman" w:cs="Times New Roman"/>
          <w:b/>
          <w:bCs/>
          <w:sz w:val="24"/>
          <w:szCs w:val="24"/>
        </w:rPr>
        <w:t>1.2 –</w:t>
      </w:r>
      <w:r w:rsidRPr="00733ED0">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733ED0">
        <w:rPr>
          <w:rFonts w:ascii="Times New Roman" w:hAnsi="Times New Roman" w:cs="Times New Roman"/>
          <w:sz w:val="24"/>
          <w:szCs w:val="24"/>
        </w:rPr>
        <w:t xml:space="preserve">presente Edital de Credenciamento NÃO GERA OBRIGATORIEDADE da </w:t>
      </w:r>
      <w:r w:rsidRPr="0002462A">
        <w:rPr>
          <w:rFonts w:ascii="Times New Roman" w:hAnsi="Times New Roman" w:cs="Times New Roman"/>
          <w:sz w:val="24"/>
          <w:szCs w:val="24"/>
        </w:rPr>
        <w:t>Secretaria de Estado da Agricultura Familiar e</w:t>
      </w:r>
      <w:r w:rsidRPr="00633B38">
        <w:rPr>
          <w:rFonts w:ascii="Times New Roman" w:hAnsi="Times New Roman" w:cs="Times New Roman"/>
          <w:sz w:val="24"/>
          <w:szCs w:val="24"/>
        </w:rPr>
        <w:t xml:space="preserve"> Desenvolvimento do Semiárido – SEAFDS-PB</w:t>
      </w:r>
      <w:r w:rsidRPr="00733ED0">
        <w:rPr>
          <w:rFonts w:ascii="Times New Roman" w:hAnsi="Times New Roman" w:cs="Times New Roman"/>
          <w:sz w:val="24"/>
          <w:szCs w:val="24"/>
        </w:rPr>
        <w:t>, em celebrar parcerias junto às instituições credenciadas.</w:t>
      </w:r>
    </w:p>
    <w:p w14:paraId="1C9F7206" w14:textId="77777777" w:rsidR="00633B38" w:rsidRPr="007D1701" w:rsidRDefault="00633B38" w:rsidP="007339E7">
      <w:pPr>
        <w:pStyle w:val="SemEspaamento"/>
        <w:rPr>
          <w:sz w:val="16"/>
          <w:szCs w:val="16"/>
        </w:rPr>
      </w:pPr>
    </w:p>
    <w:p w14:paraId="6634F0AC" w14:textId="1A732E92" w:rsidR="0002462A" w:rsidRPr="00633B38" w:rsidRDefault="0002462A" w:rsidP="0002462A">
      <w:pPr>
        <w:jc w:val="both"/>
        <w:rPr>
          <w:rFonts w:ascii="Times New Roman" w:hAnsi="Times New Roman" w:cs="Times New Roman"/>
          <w:b/>
          <w:bCs/>
          <w:sz w:val="24"/>
          <w:szCs w:val="24"/>
        </w:rPr>
      </w:pPr>
      <w:r w:rsidRPr="00633B38">
        <w:rPr>
          <w:rFonts w:ascii="Times New Roman" w:hAnsi="Times New Roman" w:cs="Times New Roman"/>
          <w:b/>
          <w:bCs/>
          <w:sz w:val="24"/>
          <w:szCs w:val="24"/>
        </w:rPr>
        <w:t>2 – DAS CONDIÇÕES DE PARTICIPAÇÃO</w:t>
      </w:r>
    </w:p>
    <w:p w14:paraId="6BC2A6D7" w14:textId="20306C1F" w:rsidR="0002462A" w:rsidRPr="00633B38" w:rsidRDefault="0002462A" w:rsidP="0002462A">
      <w:pPr>
        <w:jc w:val="both"/>
        <w:rPr>
          <w:rFonts w:ascii="Times New Roman" w:hAnsi="Times New Roman" w:cs="Times New Roman"/>
          <w:sz w:val="24"/>
          <w:szCs w:val="24"/>
        </w:rPr>
      </w:pPr>
      <w:r w:rsidRPr="00633B38">
        <w:rPr>
          <w:rFonts w:ascii="Times New Roman" w:hAnsi="Times New Roman" w:cs="Times New Roman"/>
          <w:b/>
          <w:bCs/>
          <w:sz w:val="24"/>
          <w:szCs w:val="24"/>
        </w:rPr>
        <w:t>2.1 -</w:t>
      </w:r>
      <w:r w:rsidRPr="00633B38">
        <w:rPr>
          <w:rFonts w:ascii="Times New Roman" w:hAnsi="Times New Roman" w:cs="Times New Roman"/>
          <w:sz w:val="24"/>
          <w:szCs w:val="24"/>
        </w:rPr>
        <w:t xml:space="preserve"> Poderão ser credenciadas, junto à Secretaria de Estado da Agricultura Familiar e Desenvolvimento do Semiárido, as Organizações da Sociedade Civil nos termos do Art. 2º, inciso I, respectivas alíneas da Lei Federal nº 13.019/2014 que atenderem aos seguintes requisitos:</w:t>
      </w:r>
    </w:p>
    <w:p w14:paraId="3B1E2D22" w14:textId="5B05EB38" w:rsidR="00B95234" w:rsidRDefault="00B95234" w:rsidP="0002462A">
      <w:pPr>
        <w:jc w:val="both"/>
        <w:rPr>
          <w:rFonts w:ascii="Times New Roman" w:hAnsi="Times New Roman" w:cs="Times New Roman"/>
          <w:b/>
          <w:bCs/>
          <w:sz w:val="24"/>
          <w:szCs w:val="24"/>
        </w:rPr>
      </w:pPr>
      <w:r>
        <w:rPr>
          <w:rFonts w:ascii="Times New Roman" w:hAnsi="Times New Roman" w:cs="Times New Roman"/>
          <w:b/>
          <w:bCs/>
          <w:sz w:val="24"/>
          <w:szCs w:val="24"/>
        </w:rPr>
        <w:t xml:space="preserve">I – </w:t>
      </w:r>
      <w:r w:rsidRPr="00B95234">
        <w:rPr>
          <w:rFonts w:ascii="Times New Roman" w:hAnsi="Times New Roman" w:cs="Times New Roman"/>
          <w:sz w:val="24"/>
          <w:szCs w:val="24"/>
        </w:rPr>
        <w:t>Prestar serviços, executar programas ou projetos, e/ou conceder benefícios socioassistenciais, de forma continuada, permanente e planejada dirigidos a famílias e indivíduos em situações de vulnerabilidade ou risco social e pessoal, nos termos do artigo 3º, da Lei Federal nº 8.742/1993</w:t>
      </w:r>
      <w:r>
        <w:rPr>
          <w:rFonts w:ascii="Times New Roman" w:hAnsi="Times New Roman" w:cs="Times New Roman"/>
          <w:sz w:val="24"/>
          <w:szCs w:val="24"/>
        </w:rPr>
        <w:t>.</w:t>
      </w:r>
    </w:p>
    <w:p w14:paraId="350BB175" w14:textId="0FB63863" w:rsidR="0002462A" w:rsidRPr="00633B38" w:rsidRDefault="0002462A" w:rsidP="0002462A">
      <w:pPr>
        <w:jc w:val="both"/>
        <w:rPr>
          <w:rFonts w:ascii="Times New Roman" w:hAnsi="Times New Roman" w:cs="Times New Roman"/>
          <w:sz w:val="24"/>
          <w:szCs w:val="24"/>
        </w:rPr>
      </w:pPr>
      <w:r w:rsidRPr="00633B38">
        <w:rPr>
          <w:rFonts w:ascii="Times New Roman" w:hAnsi="Times New Roman" w:cs="Times New Roman"/>
          <w:b/>
          <w:bCs/>
          <w:sz w:val="24"/>
          <w:szCs w:val="24"/>
        </w:rPr>
        <w:t>I</w:t>
      </w:r>
      <w:r w:rsidR="00B95234">
        <w:rPr>
          <w:rFonts w:ascii="Times New Roman" w:hAnsi="Times New Roman" w:cs="Times New Roman"/>
          <w:b/>
          <w:bCs/>
          <w:sz w:val="24"/>
          <w:szCs w:val="24"/>
        </w:rPr>
        <w:t>I</w:t>
      </w:r>
      <w:r w:rsidRPr="00633B38">
        <w:rPr>
          <w:rFonts w:ascii="Times New Roman" w:hAnsi="Times New Roman" w:cs="Times New Roman"/>
          <w:b/>
          <w:bCs/>
          <w:sz w:val="24"/>
          <w:szCs w:val="24"/>
        </w:rPr>
        <w:t xml:space="preserve"> –</w:t>
      </w:r>
      <w:r w:rsidRPr="00633B38">
        <w:rPr>
          <w:rFonts w:ascii="Times New Roman" w:hAnsi="Times New Roman" w:cs="Times New Roman"/>
          <w:sz w:val="24"/>
          <w:szCs w:val="24"/>
        </w:rPr>
        <w:t xml:space="preserve"> Gerenciar as máquinas e implementos agrícolas, destinados à mecanização para a produção</w:t>
      </w:r>
      <w:r w:rsidR="00683319">
        <w:rPr>
          <w:rFonts w:ascii="Times New Roman" w:hAnsi="Times New Roman" w:cs="Times New Roman"/>
          <w:sz w:val="24"/>
          <w:szCs w:val="24"/>
        </w:rPr>
        <w:t>, beneficiamento e comercialização</w:t>
      </w:r>
      <w:r w:rsidRPr="00633B38">
        <w:rPr>
          <w:rFonts w:ascii="Times New Roman" w:hAnsi="Times New Roman" w:cs="Times New Roman"/>
          <w:sz w:val="24"/>
          <w:szCs w:val="24"/>
        </w:rPr>
        <w:t xml:space="preserve"> de alimentos saudáveis, </w:t>
      </w:r>
      <w:r w:rsidR="00683319">
        <w:rPr>
          <w:rFonts w:ascii="Times New Roman" w:hAnsi="Times New Roman" w:cs="Times New Roman"/>
          <w:sz w:val="24"/>
          <w:szCs w:val="24"/>
        </w:rPr>
        <w:t xml:space="preserve">assim como </w:t>
      </w:r>
      <w:r w:rsidR="00CA62C5">
        <w:rPr>
          <w:rFonts w:ascii="Times New Roman" w:hAnsi="Times New Roman" w:cs="Times New Roman"/>
          <w:sz w:val="24"/>
          <w:szCs w:val="24"/>
        </w:rPr>
        <w:t xml:space="preserve">equipamentos que </w:t>
      </w:r>
      <w:r w:rsidR="009E08FF">
        <w:rPr>
          <w:rFonts w:ascii="Times New Roman" w:hAnsi="Times New Roman" w:cs="Times New Roman"/>
          <w:sz w:val="24"/>
          <w:szCs w:val="24"/>
        </w:rPr>
        <w:t xml:space="preserve">viabilizem </w:t>
      </w:r>
      <w:r w:rsidR="003D65EC">
        <w:rPr>
          <w:rFonts w:ascii="Times New Roman" w:hAnsi="Times New Roman" w:cs="Times New Roman"/>
          <w:sz w:val="24"/>
          <w:szCs w:val="24"/>
        </w:rPr>
        <w:t xml:space="preserve">seu acondicionamento, </w:t>
      </w:r>
      <w:r w:rsidRPr="00633B38">
        <w:rPr>
          <w:rFonts w:ascii="Times New Roman" w:hAnsi="Times New Roman" w:cs="Times New Roman"/>
          <w:sz w:val="24"/>
          <w:szCs w:val="24"/>
        </w:rPr>
        <w:t>de forma democrática e transparente, com a guarda de relatórios dos serviços realizados, e seus respectivos beneficiários(as);</w:t>
      </w:r>
    </w:p>
    <w:p w14:paraId="4F034F35" w14:textId="1457B315" w:rsidR="0002462A" w:rsidRPr="00633B38" w:rsidRDefault="0002462A" w:rsidP="0002462A">
      <w:pPr>
        <w:jc w:val="both"/>
        <w:rPr>
          <w:rFonts w:ascii="Times New Roman" w:hAnsi="Times New Roman" w:cs="Times New Roman"/>
          <w:sz w:val="24"/>
          <w:szCs w:val="24"/>
        </w:rPr>
      </w:pPr>
      <w:r w:rsidRPr="00633B38">
        <w:rPr>
          <w:rFonts w:ascii="Times New Roman" w:hAnsi="Times New Roman" w:cs="Times New Roman"/>
          <w:b/>
          <w:bCs/>
          <w:sz w:val="24"/>
          <w:szCs w:val="24"/>
        </w:rPr>
        <w:t>II</w:t>
      </w:r>
      <w:r w:rsidR="00B95234">
        <w:rPr>
          <w:rFonts w:ascii="Times New Roman" w:hAnsi="Times New Roman" w:cs="Times New Roman"/>
          <w:b/>
          <w:bCs/>
          <w:sz w:val="24"/>
          <w:szCs w:val="24"/>
        </w:rPr>
        <w:t>I</w:t>
      </w:r>
      <w:r w:rsidRPr="00633B38">
        <w:rPr>
          <w:rFonts w:ascii="Times New Roman" w:hAnsi="Times New Roman" w:cs="Times New Roman"/>
          <w:b/>
          <w:bCs/>
          <w:sz w:val="24"/>
          <w:szCs w:val="24"/>
        </w:rPr>
        <w:t xml:space="preserve"> </w:t>
      </w:r>
      <w:r w:rsidR="00633B38" w:rsidRPr="00633B38">
        <w:rPr>
          <w:rFonts w:ascii="Times New Roman" w:hAnsi="Times New Roman" w:cs="Times New Roman"/>
          <w:b/>
          <w:bCs/>
          <w:sz w:val="24"/>
          <w:szCs w:val="24"/>
        </w:rPr>
        <w:t>–</w:t>
      </w:r>
      <w:r w:rsidRPr="00633B38">
        <w:rPr>
          <w:rFonts w:ascii="Times New Roman" w:hAnsi="Times New Roman" w:cs="Times New Roman"/>
          <w:sz w:val="24"/>
          <w:szCs w:val="24"/>
        </w:rPr>
        <w:t xml:space="preserve"> Estar</w:t>
      </w:r>
      <w:r w:rsidR="00633B38">
        <w:rPr>
          <w:rFonts w:ascii="Times New Roman" w:hAnsi="Times New Roman" w:cs="Times New Roman"/>
          <w:sz w:val="24"/>
          <w:szCs w:val="24"/>
        </w:rPr>
        <w:t xml:space="preserve"> </w:t>
      </w:r>
      <w:r w:rsidRPr="00633B38">
        <w:rPr>
          <w:rFonts w:ascii="Times New Roman" w:hAnsi="Times New Roman" w:cs="Times New Roman"/>
          <w:sz w:val="24"/>
          <w:szCs w:val="24"/>
        </w:rPr>
        <w:t>regularmente constituída e em efetivo exercício por, no mínimo, 12 (doze) meses;</w:t>
      </w:r>
    </w:p>
    <w:p w14:paraId="766990D5" w14:textId="113044C8" w:rsidR="0002462A" w:rsidRPr="00633B38" w:rsidRDefault="0002462A" w:rsidP="0002462A">
      <w:pPr>
        <w:jc w:val="both"/>
        <w:rPr>
          <w:rFonts w:ascii="Times New Roman" w:hAnsi="Times New Roman" w:cs="Times New Roman"/>
          <w:sz w:val="24"/>
          <w:szCs w:val="24"/>
        </w:rPr>
      </w:pPr>
      <w:r w:rsidRPr="00633B38">
        <w:rPr>
          <w:rFonts w:ascii="Times New Roman" w:hAnsi="Times New Roman" w:cs="Times New Roman"/>
          <w:b/>
          <w:bCs/>
          <w:sz w:val="24"/>
          <w:szCs w:val="24"/>
        </w:rPr>
        <w:t>I</w:t>
      </w:r>
      <w:r w:rsidR="00B95234">
        <w:rPr>
          <w:rFonts w:ascii="Times New Roman" w:hAnsi="Times New Roman" w:cs="Times New Roman"/>
          <w:b/>
          <w:bCs/>
          <w:sz w:val="24"/>
          <w:szCs w:val="24"/>
        </w:rPr>
        <w:t>V</w:t>
      </w:r>
      <w:r w:rsidRPr="00633B38">
        <w:rPr>
          <w:rFonts w:ascii="Times New Roman" w:hAnsi="Times New Roman" w:cs="Times New Roman"/>
          <w:b/>
          <w:bCs/>
          <w:sz w:val="24"/>
          <w:szCs w:val="24"/>
        </w:rPr>
        <w:t xml:space="preserve"> </w:t>
      </w:r>
      <w:r w:rsidR="00633B38" w:rsidRPr="00633B38">
        <w:rPr>
          <w:rFonts w:ascii="Times New Roman" w:hAnsi="Times New Roman" w:cs="Times New Roman"/>
          <w:b/>
          <w:bCs/>
          <w:sz w:val="24"/>
          <w:szCs w:val="24"/>
        </w:rPr>
        <w:t>–</w:t>
      </w:r>
      <w:r w:rsidRPr="00633B38">
        <w:rPr>
          <w:rFonts w:ascii="Times New Roman" w:hAnsi="Times New Roman" w:cs="Times New Roman"/>
          <w:sz w:val="24"/>
          <w:szCs w:val="24"/>
        </w:rPr>
        <w:t xml:space="preserve"> Ter</w:t>
      </w:r>
      <w:r w:rsidR="00633B38">
        <w:rPr>
          <w:rFonts w:ascii="Times New Roman" w:hAnsi="Times New Roman" w:cs="Times New Roman"/>
          <w:sz w:val="24"/>
          <w:szCs w:val="24"/>
        </w:rPr>
        <w:t xml:space="preserve"> </w:t>
      </w:r>
      <w:r w:rsidRPr="00633B38">
        <w:rPr>
          <w:rFonts w:ascii="Times New Roman" w:hAnsi="Times New Roman" w:cs="Times New Roman"/>
          <w:sz w:val="24"/>
          <w:szCs w:val="24"/>
        </w:rPr>
        <w:t>inscrição ativa no respectivo Conselho Municipal de Desenvolvimento Rural Sustentável - CMDRS;</w:t>
      </w:r>
    </w:p>
    <w:p w14:paraId="7C40E39E" w14:textId="03CB7232" w:rsidR="0002462A" w:rsidRPr="00633B38" w:rsidRDefault="0002462A" w:rsidP="0002462A">
      <w:pPr>
        <w:jc w:val="both"/>
        <w:rPr>
          <w:rFonts w:ascii="Times New Roman" w:hAnsi="Times New Roman" w:cs="Times New Roman"/>
          <w:sz w:val="24"/>
          <w:szCs w:val="24"/>
        </w:rPr>
      </w:pPr>
      <w:r w:rsidRPr="00633B38">
        <w:rPr>
          <w:rFonts w:ascii="Times New Roman" w:hAnsi="Times New Roman" w:cs="Times New Roman"/>
          <w:b/>
          <w:bCs/>
          <w:sz w:val="24"/>
          <w:szCs w:val="24"/>
        </w:rPr>
        <w:t xml:space="preserve">V </w:t>
      </w:r>
      <w:r w:rsidR="00633B38" w:rsidRPr="00633B38">
        <w:rPr>
          <w:rFonts w:ascii="Times New Roman" w:hAnsi="Times New Roman" w:cs="Times New Roman"/>
          <w:b/>
          <w:bCs/>
          <w:sz w:val="24"/>
          <w:szCs w:val="24"/>
        </w:rPr>
        <w:t>–</w:t>
      </w:r>
      <w:r w:rsidRPr="00633B38">
        <w:rPr>
          <w:rFonts w:ascii="Times New Roman" w:hAnsi="Times New Roman" w:cs="Times New Roman"/>
          <w:sz w:val="24"/>
          <w:szCs w:val="24"/>
        </w:rPr>
        <w:t xml:space="preserve"> Assegurar</w:t>
      </w:r>
      <w:r w:rsidR="00633B38">
        <w:rPr>
          <w:rFonts w:ascii="Times New Roman" w:hAnsi="Times New Roman" w:cs="Times New Roman"/>
          <w:sz w:val="24"/>
          <w:szCs w:val="24"/>
        </w:rPr>
        <w:t xml:space="preserve"> </w:t>
      </w:r>
      <w:r w:rsidRPr="00633B38">
        <w:rPr>
          <w:rFonts w:ascii="Times New Roman" w:hAnsi="Times New Roman" w:cs="Times New Roman"/>
          <w:sz w:val="24"/>
          <w:szCs w:val="24"/>
        </w:rPr>
        <w:t>a destinação de seu patrimônio à outra organização da sociedade civil ou ao poder público, no caso do encerramento de suas atividades;</w:t>
      </w:r>
    </w:p>
    <w:p w14:paraId="39528049" w14:textId="2EE88ADB" w:rsidR="0002462A" w:rsidRPr="00633B38" w:rsidRDefault="0002462A" w:rsidP="0002462A">
      <w:pPr>
        <w:jc w:val="both"/>
        <w:rPr>
          <w:rFonts w:ascii="Times New Roman" w:hAnsi="Times New Roman" w:cs="Times New Roman"/>
          <w:sz w:val="24"/>
          <w:szCs w:val="24"/>
        </w:rPr>
      </w:pPr>
      <w:r w:rsidRPr="00633B38">
        <w:rPr>
          <w:rFonts w:ascii="Times New Roman" w:hAnsi="Times New Roman" w:cs="Times New Roman"/>
          <w:b/>
          <w:bCs/>
          <w:sz w:val="24"/>
          <w:szCs w:val="24"/>
        </w:rPr>
        <w:t>V</w:t>
      </w:r>
      <w:r w:rsidR="00B95234">
        <w:rPr>
          <w:rFonts w:ascii="Times New Roman" w:hAnsi="Times New Roman" w:cs="Times New Roman"/>
          <w:b/>
          <w:bCs/>
          <w:sz w:val="24"/>
          <w:szCs w:val="24"/>
        </w:rPr>
        <w:t>I</w:t>
      </w:r>
      <w:r w:rsidRPr="00633B38">
        <w:rPr>
          <w:rFonts w:ascii="Times New Roman" w:hAnsi="Times New Roman" w:cs="Times New Roman"/>
          <w:b/>
          <w:bCs/>
          <w:sz w:val="24"/>
          <w:szCs w:val="24"/>
        </w:rPr>
        <w:t xml:space="preserve"> </w:t>
      </w:r>
      <w:r w:rsidR="00633B38" w:rsidRPr="00633B38">
        <w:rPr>
          <w:rFonts w:ascii="Times New Roman" w:hAnsi="Times New Roman" w:cs="Times New Roman"/>
          <w:b/>
          <w:bCs/>
          <w:sz w:val="24"/>
          <w:szCs w:val="24"/>
        </w:rPr>
        <w:t>–</w:t>
      </w:r>
      <w:r w:rsidRPr="00633B38">
        <w:rPr>
          <w:rFonts w:ascii="Times New Roman" w:hAnsi="Times New Roman" w:cs="Times New Roman"/>
          <w:sz w:val="24"/>
          <w:szCs w:val="24"/>
        </w:rPr>
        <w:t xml:space="preserve"> Apresentar</w:t>
      </w:r>
      <w:r w:rsidR="00633B38">
        <w:rPr>
          <w:rFonts w:ascii="Times New Roman" w:hAnsi="Times New Roman" w:cs="Times New Roman"/>
          <w:sz w:val="24"/>
          <w:szCs w:val="24"/>
        </w:rPr>
        <w:t xml:space="preserve"> </w:t>
      </w:r>
      <w:r w:rsidRPr="00633B38">
        <w:rPr>
          <w:rFonts w:ascii="Times New Roman" w:hAnsi="Times New Roman" w:cs="Times New Roman"/>
          <w:sz w:val="24"/>
          <w:szCs w:val="24"/>
        </w:rPr>
        <w:t>a documentação pertinente, devidamente regularizada, conforme Artigo 3º deste Edital.</w:t>
      </w:r>
    </w:p>
    <w:p w14:paraId="0BF934A3" w14:textId="77777777" w:rsidR="001D5C80" w:rsidRPr="007D1701" w:rsidRDefault="001D5C80" w:rsidP="001D5C80">
      <w:pPr>
        <w:pStyle w:val="SemEspaamento"/>
        <w:rPr>
          <w:sz w:val="16"/>
          <w:szCs w:val="16"/>
        </w:rPr>
      </w:pPr>
    </w:p>
    <w:p w14:paraId="2D104E7B" w14:textId="7C135036" w:rsidR="0002462A" w:rsidRPr="00633B38" w:rsidRDefault="0002462A" w:rsidP="0002462A">
      <w:pPr>
        <w:jc w:val="both"/>
        <w:rPr>
          <w:rFonts w:ascii="Times New Roman" w:hAnsi="Times New Roman" w:cs="Times New Roman"/>
          <w:b/>
          <w:bCs/>
          <w:sz w:val="24"/>
          <w:szCs w:val="24"/>
        </w:rPr>
      </w:pPr>
      <w:r w:rsidRPr="00633B38">
        <w:rPr>
          <w:rFonts w:ascii="Times New Roman" w:hAnsi="Times New Roman" w:cs="Times New Roman"/>
          <w:b/>
          <w:bCs/>
          <w:sz w:val="24"/>
          <w:szCs w:val="24"/>
        </w:rPr>
        <w:t>3 – DA DOCUMENTAÇÃO NECESSÁRIA</w:t>
      </w:r>
    </w:p>
    <w:p w14:paraId="008CBC09" w14:textId="53DAAD1A" w:rsidR="0002462A" w:rsidRDefault="0002462A" w:rsidP="0002462A">
      <w:pPr>
        <w:jc w:val="both"/>
        <w:rPr>
          <w:rFonts w:ascii="Times New Roman" w:hAnsi="Times New Roman" w:cs="Times New Roman"/>
          <w:sz w:val="24"/>
          <w:szCs w:val="24"/>
        </w:rPr>
      </w:pPr>
      <w:r w:rsidRPr="00633B38">
        <w:rPr>
          <w:rFonts w:ascii="Times New Roman" w:hAnsi="Times New Roman" w:cs="Times New Roman"/>
          <w:b/>
          <w:bCs/>
          <w:sz w:val="24"/>
          <w:szCs w:val="24"/>
        </w:rPr>
        <w:t xml:space="preserve">3.1 </w:t>
      </w:r>
      <w:r w:rsidR="00633B38" w:rsidRPr="00633B38">
        <w:rPr>
          <w:rFonts w:ascii="Times New Roman" w:hAnsi="Times New Roman" w:cs="Times New Roman"/>
          <w:b/>
          <w:bCs/>
          <w:sz w:val="24"/>
          <w:szCs w:val="24"/>
        </w:rPr>
        <w:t>–</w:t>
      </w:r>
      <w:r w:rsidRPr="00633B38">
        <w:rPr>
          <w:rFonts w:ascii="Times New Roman" w:hAnsi="Times New Roman" w:cs="Times New Roman"/>
          <w:sz w:val="24"/>
          <w:szCs w:val="24"/>
        </w:rPr>
        <w:t xml:space="preserve"> O</w:t>
      </w:r>
      <w:r w:rsidR="00633B38">
        <w:rPr>
          <w:rFonts w:ascii="Times New Roman" w:hAnsi="Times New Roman" w:cs="Times New Roman"/>
          <w:sz w:val="24"/>
          <w:szCs w:val="24"/>
        </w:rPr>
        <w:t xml:space="preserve"> </w:t>
      </w:r>
      <w:r w:rsidRPr="00633B38">
        <w:rPr>
          <w:rFonts w:ascii="Times New Roman" w:hAnsi="Times New Roman" w:cs="Times New Roman"/>
          <w:sz w:val="24"/>
          <w:szCs w:val="24"/>
        </w:rPr>
        <w:t>pedido de credenciamento deverá ser formalizado por meio de requerimento, assinado pelo representante legal da organização, especificando o</w:t>
      </w:r>
      <w:r w:rsidR="00100939">
        <w:rPr>
          <w:rFonts w:ascii="Times New Roman" w:hAnsi="Times New Roman" w:cs="Times New Roman"/>
          <w:sz w:val="24"/>
          <w:szCs w:val="24"/>
        </w:rPr>
        <w:t>s</w:t>
      </w:r>
      <w:r w:rsidRPr="00633B38">
        <w:rPr>
          <w:rFonts w:ascii="Times New Roman" w:hAnsi="Times New Roman" w:cs="Times New Roman"/>
          <w:sz w:val="24"/>
          <w:szCs w:val="24"/>
        </w:rPr>
        <w:t xml:space="preserve"> serviço</w:t>
      </w:r>
      <w:r w:rsidR="00100939">
        <w:rPr>
          <w:rFonts w:ascii="Times New Roman" w:hAnsi="Times New Roman" w:cs="Times New Roman"/>
          <w:sz w:val="24"/>
          <w:szCs w:val="24"/>
        </w:rPr>
        <w:t>s</w:t>
      </w:r>
      <w:r w:rsidRPr="00633B38">
        <w:rPr>
          <w:rFonts w:ascii="Times New Roman" w:hAnsi="Times New Roman" w:cs="Times New Roman"/>
          <w:sz w:val="24"/>
          <w:szCs w:val="24"/>
        </w:rPr>
        <w:t xml:space="preserve"> </w:t>
      </w:r>
      <w:r w:rsidR="00100939">
        <w:rPr>
          <w:rFonts w:ascii="Times New Roman" w:hAnsi="Times New Roman" w:cs="Times New Roman"/>
          <w:sz w:val="24"/>
          <w:szCs w:val="24"/>
        </w:rPr>
        <w:t xml:space="preserve">à serem </w:t>
      </w:r>
      <w:r w:rsidRPr="00633B38">
        <w:rPr>
          <w:rFonts w:ascii="Times New Roman" w:hAnsi="Times New Roman" w:cs="Times New Roman"/>
          <w:sz w:val="24"/>
          <w:szCs w:val="24"/>
        </w:rPr>
        <w:t>prestado</w:t>
      </w:r>
      <w:r w:rsidR="00100939">
        <w:rPr>
          <w:rFonts w:ascii="Times New Roman" w:hAnsi="Times New Roman" w:cs="Times New Roman"/>
          <w:sz w:val="24"/>
          <w:szCs w:val="24"/>
        </w:rPr>
        <w:t>s</w:t>
      </w:r>
      <w:r w:rsidRPr="00633B38">
        <w:rPr>
          <w:rFonts w:ascii="Times New Roman" w:hAnsi="Times New Roman" w:cs="Times New Roman"/>
          <w:sz w:val="24"/>
          <w:szCs w:val="24"/>
        </w:rPr>
        <w:t xml:space="preserve"> e sua atuação</w:t>
      </w:r>
      <w:r w:rsidR="00AD2A9A">
        <w:rPr>
          <w:rFonts w:ascii="Times New Roman" w:hAnsi="Times New Roman" w:cs="Times New Roman"/>
          <w:sz w:val="24"/>
          <w:szCs w:val="24"/>
        </w:rPr>
        <w:t xml:space="preserve">, </w:t>
      </w:r>
      <w:r w:rsidRPr="00633B38">
        <w:rPr>
          <w:rFonts w:ascii="Times New Roman" w:hAnsi="Times New Roman" w:cs="Times New Roman"/>
          <w:sz w:val="24"/>
          <w:szCs w:val="24"/>
        </w:rPr>
        <w:t>dirigido à Gerência Executiva de Projetos Especiais (GEPE) desta Secretaria de Estado da Agricultura Familiar e Desenvolvimento do Semiárido, acompanhado dos seguintes documentos, em envelope lacrado:</w:t>
      </w:r>
    </w:p>
    <w:p w14:paraId="0FD74C57" w14:textId="2081F01B" w:rsidR="00F14687" w:rsidRPr="00DD4714" w:rsidRDefault="00F14687" w:rsidP="0002462A">
      <w:pPr>
        <w:jc w:val="both"/>
        <w:rPr>
          <w:rFonts w:ascii="Times New Roman" w:hAnsi="Times New Roman" w:cs="Times New Roman"/>
          <w:sz w:val="24"/>
          <w:szCs w:val="24"/>
        </w:rPr>
      </w:pPr>
      <w:r w:rsidRPr="00DD4714">
        <w:rPr>
          <w:rFonts w:ascii="Times New Roman" w:hAnsi="Times New Roman" w:cs="Times New Roman"/>
          <w:b/>
          <w:bCs/>
          <w:sz w:val="24"/>
          <w:szCs w:val="24"/>
        </w:rPr>
        <w:t>I</w:t>
      </w:r>
      <w:r w:rsidRPr="00DD4714">
        <w:rPr>
          <w:rFonts w:ascii="Times New Roman" w:hAnsi="Times New Roman" w:cs="Times New Roman"/>
          <w:sz w:val="24"/>
          <w:szCs w:val="24"/>
        </w:rPr>
        <w:t xml:space="preserve"> – Ofício de solicitação </w:t>
      </w:r>
      <w:r w:rsidR="00C362DA" w:rsidRPr="00DD4714">
        <w:rPr>
          <w:rFonts w:ascii="Times New Roman" w:hAnsi="Times New Roman" w:cs="Times New Roman"/>
          <w:sz w:val="24"/>
          <w:szCs w:val="24"/>
        </w:rPr>
        <w:t>por parte da Organização da Sociedade Civil (OSC)</w:t>
      </w:r>
      <w:r w:rsidR="004A07AC" w:rsidRPr="00DD4714">
        <w:rPr>
          <w:rFonts w:ascii="Times New Roman" w:hAnsi="Times New Roman" w:cs="Times New Roman"/>
          <w:sz w:val="24"/>
          <w:szCs w:val="24"/>
        </w:rPr>
        <w:t xml:space="preserve"> do tipo de </w:t>
      </w:r>
      <w:r w:rsidR="00583C93" w:rsidRPr="00DD4714">
        <w:rPr>
          <w:rFonts w:ascii="Times New Roman" w:hAnsi="Times New Roman" w:cs="Times New Roman"/>
          <w:sz w:val="24"/>
          <w:szCs w:val="24"/>
        </w:rPr>
        <w:t xml:space="preserve">maquinário </w:t>
      </w:r>
      <w:r w:rsidR="0034379E" w:rsidRPr="00DD4714">
        <w:rPr>
          <w:rFonts w:ascii="Times New Roman" w:hAnsi="Times New Roman" w:cs="Times New Roman"/>
          <w:sz w:val="24"/>
          <w:szCs w:val="24"/>
        </w:rPr>
        <w:t>deseja pleitear (máquinas agrícolas, implementos</w:t>
      </w:r>
      <w:r w:rsidR="000A0276" w:rsidRPr="00DD4714">
        <w:rPr>
          <w:rFonts w:ascii="Times New Roman" w:hAnsi="Times New Roman" w:cs="Times New Roman"/>
          <w:sz w:val="24"/>
          <w:szCs w:val="24"/>
        </w:rPr>
        <w:t xml:space="preserve"> e equipamentos);</w:t>
      </w:r>
    </w:p>
    <w:p w14:paraId="200036BC" w14:textId="15699DCC" w:rsidR="00CB5984" w:rsidRPr="00DD4714" w:rsidRDefault="008459BF" w:rsidP="0002462A">
      <w:pPr>
        <w:jc w:val="both"/>
        <w:rPr>
          <w:rFonts w:ascii="Times New Roman" w:hAnsi="Times New Roman" w:cs="Times New Roman"/>
          <w:b/>
          <w:bCs/>
          <w:sz w:val="24"/>
          <w:szCs w:val="24"/>
        </w:rPr>
      </w:pPr>
      <w:r w:rsidRPr="00DD4714">
        <w:rPr>
          <w:rFonts w:ascii="Times New Roman" w:hAnsi="Times New Roman" w:cs="Times New Roman"/>
          <w:b/>
          <w:bCs/>
          <w:sz w:val="24"/>
          <w:szCs w:val="24"/>
        </w:rPr>
        <w:t>I</w:t>
      </w:r>
      <w:r w:rsidR="00F14687" w:rsidRPr="00DD4714">
        <w:rPr>
          <w:rFonts w:ascii="Times New Roman" w:hAnsi="Times New Roman" w:cs="Times New Roman"/>
          <w:b/>
          <w:bCs/>
          <w:sz w:val="24"/>
          <w:szCs w:val="24"/>
        </w:rPr>
        <w:t>I</w:t>
      </w:r>
      <w:r w:rsidRPr="00DD4714">
        <w:rPr>
          <w:rFonts w:ascii="Times New Roman" w:hAnsi="Times New Roman" w:cs="Times New Roman"/>
          <w:sz w:val="24"/>
          <w:szCs w:val="24"/>
        </w:rPr>
        <w:t xml:space="preserve"> – </w:t>
      </w:r>
      <w:r w:rsidR="00CB5984" w:rsidRPr="00DD4714">
        <w:rPr>
          <w:rFonts w:ascii="Times New Roman" w:hAnsi="Times New Roman" w:cs="Times New Roman"/>
          <w:sz w:val="24"/>
          <w:szCs w:val="24"/>
        </w:rPr>
        <w:t>Proposta</w:t>
      </w:r>
      <w:r w:rsidRPr="00DD4714">
        <w:rPr>
          <w:rFonts w:ascii="Times New Roman" w:hAnsi="Times New Roman" w:cs="Times New Roman"/>
          <w:sz w:val="24"/>
          <w:szCs w:val="24"/>
        </w:rPr>
        <w:t xml:space="preserve"> </w:t>
      </w:r>
      <w:r w:rsidR="00CB5984" w:rsidRPr="00DD4714">
        <w:rPr>
          <w:rFonts w:ascii="Times New Roman" w:hAnsi="Times New Roman" w:cs="Times New Roman"/>
          <w:sz w:val="24"/>
          <w:szCs w:val="24"/>
        </w:rPr>
        <w:t>para Celebração de Parceria devidamente assinada pelo representante legal da Entidade;</w:t>
      </w:r>
      <w:r w:rsidR="00CB5984" w:rsidRPr="00DD4714">
        <w:rPr>
          <w:rFonts w:ascii="Times New Roman" w:hAnsi="Times New Roman" w:cs="Times New Roman"/>
          <w:b/>
          <w:bCs/>
          <w:sz w:val="24"/>
          <w:szCs w:val="24"/>
        </w:rPr>
        <w:t xml:space="preserve"> (modelo </w:t>
      </w:r>
      <w:r w:rsidR="000D6EB5" w:rsidRPr="00DD4714">
        <w:rPr>
          <w:rFonts w:ascii="Times New Roman" w:hAnsi="Times New Roman" w:cs="Times New Roman"/>
          <w:b/>
          <w:bCs/>
          <w:sz w:val="24"/>
          <w:szCs w:val="24"/>
        </w:rPr>
        <w:t>a</w:t>
      </w:r>
      <w:r w:rsidR="00CB5984" w:rsidRPr="00DD4714">
        <w:rPr>
          <w:rFonts w:ascii="Times New Roman" w:hAnsi="Times New Roman" w:cs="Times New Roman"/>
          <w:b/>
          <w:bCs/>
          <w:sz w:val="24"/>
          <w:szCs w:val="24"/>
        </w:rPr>
        <w:t>nexo);</w:t>
      </w:r>
    </w:p>
    <w:p w14:paraId="03FDCA99" w14:textId="57EBFE54" w:rsidR="00CB5984" w:rsidRPr="00DD4714" w:rsidRDefault="008459BF" w:rsidP="0002462A">
      <w:pPr>
        <w:jc w:val="both"/>
        <w:rPr>
          <w:rFonts w:ascii="Times New Roman" w:hAnsi="Times New Roman" w:cs="Times New Roman"/>
          <w:b/>
          <w:bCs/>
          <w:sz w:val="24"/>
          <w:szCs w:val="24"/>
        </w:rPr>
      </w:pPr>
      <w:r w:rsidRPr="00DD4714">
        <w:rPr>
          <w:rFonts w:ascii="Times New Roman" w:hAnsi="Times New Roman" w:cs="Times New Roman"/>
          <w:b/>
          <w:bCs/>
          <w:sz w:val="24"/>
          <w:szCs w:val="24"/>
        </w:rPr>
        <w:t>II</w:t>
      </w:r>
      <w:r w:rsidR="000A0276" w:rsidRPr="00DD4714">
        <w:rPr>
          <w:rFonts w:ascii="Times New Roman" w:hAnsi="Times New Roman" w:cs="Times New Roman"/>
          <w:b/>
          <w:bCs/>
          <w:sz w:val="24"/>
          <w:szCs w:val="24"/>
        </w:rPr>
        <w:t>I</w:t>
      </w:r>
      <w:r w:rsidRPr="00DD4714">
        <w:rPr>
          <w:rFonts w:ascii="Times New Roman" w:hAnsi="Times New Roman" w:cs="Times New Roman"/>
          <w:sz w:val="24"/>
          <w:szCs w:val="24"/>
        </w:rPr>
        <w:t xml:space="preserve"> – </w:t>
      </w:r>
      <w:r w:rsidR="005609DF" w:rsidRPr="00DD4714">
        <w:rPr>
          <w:rFonts w:ascii="Times New Roman" w:hAnsi="Times New Roman" w:cs="Times New Roman"/>
          <w:sz w:val="24"/>
          <w:szCs w:val="24"/>
        </w:rPr>
        <w:t>Plano</w:t>
      </w:r>
      <w:r w:rsidRPr="00DD4714">
        <w:rPr>
          <w:rFonts w:ascii="Times New Roman" w:hAnsi="Times New Roman" w:cs="Times New Roman"/>
          <w:sz w:val="24"/>
          <w:szCs w:val="24"/>
        </w:rPr>
        <w:t xml:space="preserve"> </w:t>
      </w:r>
      <w:r w:rsidR="005609DF" w:rsidRPr="00DD4714">
        <w:rPr>
          <w:rFonts w:ascii="Times New Roman" w:hAnsi="Times New Roman" w:cs="Times New Roman"/>
          <w:sz w:val="24"/>
          <w:szCs w:val="24"/>
        </w:rPr>
        <w:t>de Trabalho devidamente assinado pelo representante legal da Entidade</w:t>
      </w:r>
      <w:r w:rsidR="005609DF" w:rsidRPr="00DD4714">
        <w:rPr>
          <w:rFonts w:ascii="Times New Roman" w:hAnsi="Times New Roman" w:cs="Times New Roman"/>
          <w:b/>
          <w:bCs/>
          <w:sz w:val="24"/>
          <w:szCs w:val="24"/>
        </w:rPr>
        <w:t xml:space="preserve"> (modelo </w:t>
      </w:r>
      <w:r w:rsidR="000D6EB5" w:rsidRPr="00DD4714">
        <w:rPr>
          <w:rFonts w:ascii="Times New Roman" w:hAnsi="Times New Roman" w:cs="Times New Roman"/>
          <w:b/>
          <w:bCs/>
          <w:sz w:val="24"/>
          <w:szCs w:val="24"/>
        </w:rPr>
        <w:t>a</w:t>
      </w:r>
      <w:r w:rsidR="005609DF" w:rsidRPr="00DD4714">
        <w:rPr>
          <w:rFonts w:ascii="Times New Roman" w:hAnsi="Times New Roman" w:cs="Times New Roman"/>
          <w:b/>
          <w:bCs/>
          <w:sz w:val="24"/>
          <w:szCs w:val="24"/>
        </w:rPr>
        <w:t>nexo);</w:t>
      </w:r>
    </w:p>
    <w:p w14:paraId="521E3651" w14:textId="7E38D931" w:rsidR="000D6EB5" w:rsidRPr="00DD4714" w:rsidRDefault="00C60ECF" w:rsidP="000D6EB5">
      <w:pPr>
        <w:jc w:val="both"/>
        <w:rPr>
          <w:rFonts w:ascii="Times New Roman" w:hAnsi="Times New Roman" w:cs="Times New Roman"/>
          <w:sz w:val="24"/>
          <w:szCs w:val="24"/>
        </w:rPr>
      </w:pPr>
      <w:r w:rsidRPr="00DD4714">
        <w:rPr>
          <w:rFonts w:ascii="Times New Roman" w:hAnsi="Times New Roman" w:cs="Times New Roman"/>
          <w:b/>
          <w:bCs/>
          <w:sz w:val="24"/>
          <w:szCs w:val="24"/>
        </w:rPr>
        <w:t>I</w:t>
      </w:r>
      <w:r w:rsidR="000A0276" w:rsidRPr="00DD4714">
        <w:rPr>
          <w:rFonts w:ascii="Times New Roman" w:hAnsi="Times New Roman" w:cs="Times New Roman"/>
          <w:b/>
          <w:bCs/>
          <w:sz w:val="24"/>
          <w:szCs w:val="24"/>
        </w:rPr>
        <w:t>V</w:t>
      </w:r>
      <w:r w:rsidR="000D6EB5" w:rsidRPr="00DD4714">
        <w:rPr>
          <w:rFonts w:ascii="Times New Roman" w:hAnsi="Times New Roman" w:cs="Times New Roman"/>
          <w:sz w:val="24"/>
          <w:szCs w:val="24"/>
        </w:rPr>
        <w:t xml:space="preserve"> – Declaração de Não Contratação de Parentes e Suas Empresas (</w:t>
      </w:r>
      <w:r w:rsidR="000D6EB5" w:rsidRPr="00DD4714">
        <w:rPr>
          <w:rFonts w:ascii="Times New Roman" w:hAnsi="Times New Roman" w:cs="Times New Roman"/>
          <w:b/>
          <w:bCs/>
          <w:sz w:val="24"/>
          <w:szCs w:val="24"/>
        </w:rPr>
        <w:t>modelo anexo</w:t>
      </w:r>
      <w:r w:rsidR="000D6EB5" w:rsidRPr="00DD4714">
        <w:rPr>
          <w:rFonts w:ascii="Times New Roman" w:hAnsi="Times New Roman" w:cs="Times New Roman"/>
          <w:sz w:val="24"/>
          <w:szCs w:val="24"/>
        </w:rPr>
        <w:t>);</w:t>
      </w:r>
    </w:p>
    <w:p w14:paraId="6C16A6E0" w14:textId="65F13ACA" w:rsidR="000D6EB5" w:rsidRPr="00DD4714" w:rsidRDefault="000D6EB5" w:rsidP="000D6EB5">
      <w:pPr>
        <w:jc w:val="both"/>
        <w:rPr>
          <w:rFonts w:ascii="Times New Roman" w:hAnsi="Times New Roman" w:cs="Times New Roman"/>
          <w:sz w:val="24"/>
          <w:szCs w:val="24"/>
        </w:rPr>
      </w:pPr>
      <w:r w:rsidRPr="00DD4714">
        <w:rPr>
          <w:rFonts w:ascii="Times New Roman" w:hAnsi="Times New Roman" w:cs="Times New Roman"/>
          <w:b/>
          <w:bCs/>
          <w:sz w:val="24"/>
          <w:szCs w:val="24"/>
        </w:rPr>
        <w:t>V</w:t>
      </w:r>
      <w:r w:rsidRPr="00DD4714">
        <w:rPr>
          <w:rFonts w:ascii="Times New Roman" w:hAnsi="Times New Roman" w:cs="Times New Roman"/>
          <w:sz w:val="24"/>
          <w:szCs w:val="24"/>
        </w:rPr>
        <w:t xml:space="preserve"> – Declaração de Início das Atividades da Instituição (</w:t>
      </w:r>
      <w:r w:rsidRPr="00DD4714">
        <w:rPr>
          <w:rFonts w:ascii="Times New Roman" w:hAnsi="Times New Roman" w:cs="Times New Roman"/>
          <w:b/>
          <w:bCs/>
          <w:sz w:val="24"/>
          <w:szCs w:val="24"/>
        </w:rPr>
        <w:t>modelo anexo</w:t>
      </w:r>
      <w:r w:rsidRPr="00DD4714">
        <w:rPr>
          <w:rFonts w:ascii="Times New Roman" w:hAnsi="Times New Roman" w:cs="Times New Roman"/>
          <w:sz w:val="24"/>
          <w:szCs w:val="24"/>
        </w:rPr>
        <w:t>);</w:t>
      </w:r>
    </w:p>
    <w:p w14:paraId="3C0CDD54" w14:textId="72693950" w:rsidR="000D6EB5" w:rsidRPr="00DD4714" w:rsidRDefault="00032D7B" w:rsidP="000D6EB5">
      <w:pPr>
        <w:jc w:val="both"/>
        <w:rPr>
          <w:rFonts w:ascii="Times New Roman" w:hAnsi="Times New Roman" w:cs="Times New Roman"/>
          <w:sz w:val="24"/>
          <w:szCs w:val="24"/>
        </w:rPr>
      </w:pPr>
      <w:r w:rsidRPr="00DD4714">
        <w:rPr>
          <w:rFonts w:ascii="Times New Roman" w:hAnsi="Times New Roman" w:cs="Times New Roman"/>
          <w:b/>
          <w:bCs/>
          <w:sz w:val="24"/>
          <w:szCs w:val="24"/>
        </w:rPr>
        <w:t>V</w:t>
      </w:r>
      <w:r w:rsidR="000A0276" w:rsidRPr="00DD4714">
        <w:rPr>
          <w:rFonts w:ascii="Times New Roman" w:hAnsi="Times New Roman" w:cs="Times New Roman"/>
          <w:b/>
          <w:bCs/>
          <w:sz w:val="24"/>
          <w:szCs w:val="24"/>
        </w:rPr>
        <w:t>I</w:t>
      </w:r>
      <w:r w:rsidR="000D6EB5" w:rsidRPr="00DD4714">
        <w:rPr>
          <w:rFonts w:ascii="Times New Roman" w:hAnsi="Times New Roman" w:cs="Times New Roman"/>
          <w:sz w:val="24"/>
          <w:szCs w:val="24"/>
        </w:rPr>
        <w:t xml:space="preserve"> – Declaração de Existência de Contador na Instituição – Com seu devido Registro (</w:t>
      </w:r>
      <w:r w:rsidR="000D6EB5" w:rsidRPr="00DD4714">
        <w:rPr>
          <w:rFonts w:ascii="Times New Roman" w:hAnsi="Times New Roman" w:cs="Times New Roman"/>
          <w:b/>
          <w:bCs/>
          <w:sz w:val="24"/>
          <w:szCs w:val="24"/>
        </w:rPr>
        <w:t>modelo anexo</w:t>
      </w:r>
      <w:r w:rsidR="000D6EB5" w:rsidRPr="00DD4714">
        <w:rPr>
          <w:rFonts w:ascii="Times New Roman" w:hAnsi="Times New Roman" w:cs="Times New Roman"/>
          <w:sz w:val="24"/>
          <w:szCs w:val="24"/>
        </w:rPr>
        <w:t>);</w:t>
      </w:r>
    </w:p>
    <w:p w14:paraId="48ED4934" w14:textId="49C89B69" w:rsidR="000D6EB5" w:rsidRPr="00DD4714" w:rsidRDefault="00032D7B" w:rsidP="000D6EB5">
      <w:pPr>
        <w:jc w:val="both"/>
        <w:rPr>
          <w:rFonts w:ascii="Times New Roman" w:hAnsi="Times New Roman" w:cs="Times New Roman"/>
          <w:sz w:val="24"/>
          <w:szCs w:val="24"/>
        </w:rPr>
      </w:pPr>
      <w:r w:rsidRPr="00DD4714">
        <w:rPr>
          <w:rFonts w:ascii="Times New Roman" w:hAnsi="Times New Roman" w:cs="Times New Roman"/>
          <w:b/>
          <w:bCs/>
          <w:sz w:val="24"/>
          <w:szCs w:val="24"/>
        </w:rPr>
        <w:lastRenderedPageBreak/>
        <w:t>VI</w:t>
      </w:r>
      <w:r w:rsidR="000A0276" w:rsidRPr="00DD4714">
        <w:rPr>
          <w:rFonts w:ascii="Times New Roman" w:hAnsi="Times New Roman" w:cs="Times New Roman"/>
          <w:b/>
          <w:bCs/>
          <w:sz w:val="24"/>
          <w:szCs w:val="24"/>
        </w:rPr>
        <w:t>I</w:t>
      </w:r>
      <w:r w:rsidR="000D6EB5" w:rsidRPr="00DD4714">
        <w:rPr>
          <w:rFonts w:ascii="Times New Roman" w:hAnsi="Times New Roman" w:cs="Times New Roman"/>
          <w:sz w:val="24"/>
          <w:szCs w:val="24"/>
        </w:rPr>
        <w:t xml:space="preserve"> – Declaração de Atendimento à Lei da Informação – Declaração do titular da Instituição que cumprirá os preceitos da Lei de Acesso à Informação, inclusive a regulamentação editada pelo Estado (</w:t>
      </w:r>
      <w:r w:rsidR="000D6EB5" w:rsidRPr="00DD4714">
        <w:rPr>
          <w:rFonts w:ascii="Times New Roman" w:hAnsi="Times New Roman" w:cs="Times New Roman"/>
          <w:b/>
          <w:bCs/>
          <w:sz w:val="24"/>
          <w:szCs w:val="24"/>
        </w:rPr>
        <w:t>modelo anexo</w:t>
      </w:r>
      <w:r w:rsidR="000D6EB5" w:rsidRPr="00DD4714">
        <w:rPr>
          <w:rFonts w:ascii="Times New Roman" w:hAnsi="Times New Roman" w:cs="Times New Roman"/>
          <w:sz w:val="24"/>
          <w:szCs w:val="24"/>
        </w:rPr>
        <w:t>);</w:t>
      </w:r>
    </w:p>
    <w:p w14:paraId="7156D5BE" w14:textId="2DF14C19" w:rsidR="000D6EB5" w:rsidRPr="00DD4714" w:rsidRDefault="000F65AB" w:rsidP="000D6EB5">
      <w:pPr>
        <w:jc w:val="both"/>
        <w:rPr>
          <w:rFonts w:ascii="Times New Roman" w:hAnsi="Times New Roman" w:cs="Times New Roman"/>
          <w:sz w:val="24"/>
          <w:szCs w:val="24"/>
        </w:rPr>
      </w:pPr>
      <w:r w:rsidRPr="00DD4714">
        <w:rPr>
          <w:rFonts w:ascii="Times New Roman" w:hAnsi="Times New Roman" w:cs="Times New Roman"/>
          <w:b/>
          <w:bCs/>
          <w:sz w:val="24"/>
          <w:szCs w:val="24"/>
        </w:rPr>
        <w:t>VII</w:t>
      </w:r>
      <w:r w:rsidR="000D6EB5" w:rsidRPr="00DD4714">
        <w:rPr>
          <w:rFonts w:ascii="Times New Roman" w:hAnsi="Times New Roman" w:cs="Times New Roman"/>
          <w:b/>
          <w:bCs/>
          <w:sz w:val="24"/>
          <w:szCs w:val="24"/>
        </w:rPr>
        <w:t>I</w:t>
      </w:r>
      <w:r w:rsidR="000D6EB5" w:rsidRPr="00DD4714">
        <w:rPr>
          <w:rFonts w:ascii="Times New Roman" w:hAnsi="Times New Roman" w:cs="Times New Roman"/>
          <w:sz w:val="24"/>
          <w:szCs w:val="24"/>
        </w:rPr>
        <w:t xml:space="preserve"> – Declaração de que possui instalações apropriadas, condições materiais e capacidade técnica e operacional necessários ao desenvolvimento das atividades ou projetos previstos no Plano de Trabalho proposto e o cumprimento das metas nele estabelecidas (</w:t>
      </w:r>
      <w:r w:rsidR="000D6EB5" w:rsidRPr="00DD4714">
        <w:rPr>
          <w:rFonts w:ascii="Times New Roman" w:hAnsi="Times New Roman" w:cs="Times New Roman"/>
          <w:b/>
          <w:bCs/>
          <w:sz w:val="24"/>
          <w:szCs w:val="24"/>
        </w:rPr>
        <w:t>modelo anexo</w:t>
      </w:r>
      <w:r w:rsidR="000D6EB5" w:rsidRPr="00DD4714">
        <w:rPr>
          <w:rFonts w:ascii="Times New Roman" w:hAnsi="Times New Roman" w:cs="Times New Roman"/>
          <w:sz w:val="24"/>
          <w:szCs w:val="24"/>
        </w:rPr>
        <w:t>);</w:t>
      </w:r>
    </w:p>
    <w:p w14:paraId="2B52C8EB" w14:textId="1C898A06" w:rsidR="000D6EB5" w:rsidRPr="00DD4714" w:rsidRDefault="00652C4F" w:rsidP="000D6EB5">
      <w:pPr>
        <w:jc w:val="both"/>
        <w:rPr>
          <w:rFonts w:ascii="Times New Roman" w:hAnsi="Times New Roman" w:cs="Times New Roman"/>
          <w:sz w:val="24"/>
          <w:szCs w:val="24"/>
        </w:rPr>
      </w:pPr>
      <w:r w:rsidRPr="00DD4714">
        <w:rPr>
          <w:rFonts w:ascii="Times New Roman" w:hAnsi="Times New Roman" w:cs="Times New Roman"/>
          <w:b/>
          <w:bCs/>
          <w:sz w:val="24"/>
          <w:szCs w:val="24"/>
        </w:rPr>
        <w:t>I</w:t>
      </w:r>
      <w:r w:rsidR="000D6EB5" w:rsidRPr="00DD4714">
        <w:rPr>
          <w:rFonts w:ascii="Times New Roman" w:hAnsi="Times New Roman" w:cs="Times New Roman"/>
          <w:b/>
          <w:bCs/>
          <w:sz w:val="24"/>
          <w:szCs w:val="24"/>
        </w:rPr>
        <w:t>X</w:t>
      </w:r>
      <w:r w:rsidR="000D6EB5" w:rsidRPr="00DD4714">
        <w:rPr>
          <w:rFonts w:ascii="Times New Roman" w:hAnsi="Times New Roman" w:cs="Times New Roman"/>
          <w:sz w:val="24"/>
          <w:szCs w:val="24"/>
        </w:rPr>
        <w:t xml:space="preserve"> – Declaração de que a instituição não incorre nas condições de impedimentos para celebração de qualquer modalidade de parcerias – previstas no art. 39 da Lei nº 13.019/2014 (</w:t>
      </w:r>
      <w:r w:rsidR="000D6EB5" w:rsidRPr="00DD4714">
        <w:rPr>
          <w:rFonts w:ascii="Times New Roman" w:hAnsi="Times New Roman" w:cs="Times New Roman"/>
          <w:b/>
          <w:bCs/>
          <w:sz w:val="24"/>
          <w:szCs w:val="24"/>
        </w:rPr>
        <w:t>modelo anexo</w:t>
      </w:r>
      <w:r w:rsidR="000D6EB5" w:rsidRPr="00DD4714">
        <w:rPr>
          <w:rFonts w:ascii="Times New Roman" w:hAnsi="Times New Roman" w:cs="Times New Roman"/>
          <w:sz w:val="24"/>
          <w:szCs w:val="24"/>
        </w:rPr>
        <w:t>);</w:t>
      </w:r>
    </w:p>
    <w:p w14:paraId="21F2B29E" w14:textId="47680C0D" w:rsidR="000D6EB5" w:rsidRPr="00DD4714" w:rsidRDefault="000D6EB5" w:rsidP="000D6EB5">
      <w:pPr>
        <w:jc w:val="both"/>
        <w:rPr>
          <w:rFonts w:ascii="Times New Roman" w:hAnsi="Times New Roman" w:cs="Times New Roman"/>
          <w:sz w:val="24"/>
          <w:szCs w:val="24"/>
        </w:rPr>
      </w:pPr>
      <w:r w:rsidRPr="00DD4714">
        <w:rPr>
          <w:rFonts w:ascii="Times New Roman" w:hAnsi="Times New Roman" w:cs="Times New Roman"/>
          <w:b/>
          <w:bCs/>
          <w:sz w:val="24"/>
          <w:szCs w:val="24"/>
        </w:rPr>
        <w:t>X</w:t>
      </w:r>
      <w:r w:rsidRPr="00DD4714">
        <w:rPr>
          <w:rFonts w:ascii="Times New Roman" w:hAnsi="Times New Roman" w:cs="Times New Roman"/>
          <w:sz w:val="24"/>
          <w:szCs w:val="24"/>
        </w:rPr>
        <w:t xml:space="preserve"> – Comprovação de existência de site oficial ou de redes sociais da Instituição, onde deverão ser divulgadas as informações concernentes à prestação de contas de recursos financeiros recebidos do Governo do Estado da Paraíba, na forma disciplinada pela Lei Federal nº 13.019/2014 e pela Lei Estadual nº 12.869/2023. A LDO 2025 – art. 24, § 3º - considera cumprido o exigível na Lei 12.869 a simples divulgação da prestação de contas nas “redes sociais” das OSCs (</w:t>
      </w:r>
      <w:r w:rsidRPr="00DD4714">
        <w:rPr>
          <w:rFonts w:ascii="Times New Roman" w:hAnsi="Times New Roman" w:cs="Times New Roman"/>
          <w:b/>
          <w:bCs/>
          <w:sz w:val="24"/>
          <w:szCs w:val="24"/>
        </w:rPr>
        <w:t>modelo de anexo</w:t>
      </w:r>
      <w:r w:rsidRPr="00DD4714">
        <w:rPr>
          <w:rFonts w:ascii="Times New Roman" w:hAnsi="Times New Roman" w:cs="Times New Roman"/>
          <w:sz w:val="24"/>
          <w:szCs w:val="24"/>
        </w:rPr>
        <w:t>)</w:t>
      </w:r>
      <w:r w:rsidR="001E30F2" w:rsidRPr="00DD4714">
        <w:rPr>
          <w:rFonts w:ascii="Times New Roman" w:hAnsi="Times New Roman" w:cs="Times New Roman"/>
          <w:sz w:val="24"/>
          <w:szCs w:val="24"/>
        </w:rPr>
        <w:t>;</w:t>
      </w:r>
    </w:p>
    <w:p w14:paraId="4A6E3697" w14:textId="513CAB60" w:rsidR="00F53255" w:rsidRDefault="00F53255" w:rsidP="000D6EB5">
      <w:pPr>
        <w:jc w:val="both"/>
        <w:rPr>
          <w:rFonts w:ascii="Times New Roman" w:hAnsi="Times New Roman" w:cs="Times New Roman"/>
          <w:b/>
          <w:bCs/>
          <w:color w:val="0000FF"/>
          <w:sz w:val="24"/>
          <w:szCs w:val="24"/>
        </w:rPr>
      </w:pPr>
      <w:bookmarkStart w:id="1" w:name="_Hlk192600511"/>
      <w:bookmarkStart w:id="2" w:name="_Hlk192600459"/>
      <w:r w:rsidRPr="00DD4714">
        <w:rPr>
          <w:rFonts w:ascii="Times New Roman" w:hAnsi="Times New Roman" w:cs="Times New Roman"/>
          <w:b/>
          <w:bCs/>
          <w:sz w:val="24"/>
          <w:szCs w:val="24"/>
        </w:rPr>
        <w:t>XI</w:t>
      </w:r>
      <w:r w:rsidRPr="00DD4714">
        <w:rPr>
          <w:rFonts w:ascii="Times New Roman" w:hAnsi="Times New Roman" w:cs="Times New Roman"/>
          <w:sz w:val="24"/>
          <w:szCs w:val="24"/>
        </w:rPr>
        <w:t xml:space="preserve"> – Declaração atualizada de não contratação ou remuneração a qualquer título, pela OSC, com os recursos repassados, de servidor ou empregado público</w:t>
      </w:r>
      <w:bookmarkEnd w:id="1"/>
      <w:r w:rsidRPr="00DD4714">
        <w:rPr>
          <w:rFonts w:ascii="Times New Roman" w:hAnsi="Times New Roman" w:cs="Times New Roman"/>
          <w:sz w:val="24"/>
          <w:szCs w:val="24"/>
        </w:rPr>
        <w:t xml:space="preserve"> (</w:t>
      </w:r>
      <w:r w:rsidRPr="00DD4714">
        <w:rPr>
          <w:rFonts w:ascii="Times New Roman" w:hAnsi="Times New Roman" w:cs="Times New Roman"/>
          <w:b/>
          <w:bCs/>
          <w:sz w:val="24"/>
          <w:szCs w:val="24"/>
        </w:rPr>
        <w:t>modelo de anexo</w:t>
      </w:r>
      <w:r w:rsidRPr="00DD4714">
        <w:rPr>
          <w:rFonts w:ascii="Times New Roman" w:hAnsi="Times New Roman" w:cs="Times New Roman"/>
          <w:sz w:val="24"/>
          <w:szCs w:val="24"/>
        </w:rPr>
        <w:t>);</w:t>
      </w:r>
    </w:p>
    <w:bookmarkEnd w:id="2"/>
    <w:p w14:paraId="331B5F3C" w14:textId="562AF643" w:rsidR="000D6EB5" w:rsidRDefault="00B93F35" w:rsidP="00F43253">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911825" w:rsidRPr="00911825">
        <w:rPr>
          <w:rFonts w:ascii="Times New Roman" w:hAnsi="Times New Roman" w:cs="Times New Roman"/>
          <w:b/>
          <w:bCs/>
          <w:sz w:val="24"/>
          <w:szCs w:val="24"/>
        </w:rPr>
        <w:t>II</w:t>
      </w:r>
      <w:r w:rsidR="000D6EB5">
        <w:rPr>
          <w:rFonts w:ascii="Times New Roman" w:hAnsi="Times New Roman" w:cs="Times New Roman"/>
          <w:sz w:val="24"/>
          <w:szCs w:val="24"/>
        </w:rPr>
        <w:t xml:space="preserve"> – </w:t>
      </w:r>
      <w:r w:rsidR="000D6EB5" w:rsidRPr="00633B38">
        <w:rPr>
          <w:rFonts w:ascii="Times New Roman" w:hAnsi="Times New Roman" w:cs="Times New Roman"/>
          <w:sz w:val="24"/>
          <w:szCs w:val="24"/>
        </w:rPr>
        <w:t>Comprovante</w:t>
      </w:r>
      <w:r w:rsidR="000D6EB5">
        <w:rPr>
          <w:rFonts w:ascii="Times New Roman" w:hAnsi="Times New Roman" w:cs="Times New Roman"/>
          <w:sz w:val="24"/>
          <w:szCs w:val="24"/>
        </w:rPr>
        <w:t xml:space="preserve"> </w:t>
      </w:r>
      <w:r w:rsidR="000D6EB5" w:rsidRPr="00633B38">
        <w:rPr>
          <w:rFonts w:ascii="Times New Roman" w:hAnsi="Times New Roman" w:cs="Times New Roman"/>
          <w:sz w:val="24"/>
          <w:szCs w:val="24"/>
        </w:rPr>
        <w:t>de Inscrição no respectivo Conselho Municipal de Desenvolvimento Rural Sustentável (CMDRS);</w:t>
      </w:r>
    </w:p>
    <w:p w14:paraId="31AC2F56" w14:textId="219184BE" w:rsidR="00F43253" w:rsidRPr="006F54B1" w:rsidRDefault="00911825" w:rsidP="00F43253">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8459BF" w:rsidRPr="00911825">
        <w:rPr>
          <w:rFonts w:ascii="Times New Roman" w:hAnsi="Times New Roman" w:cs="Times New Roman"/>
          <w:b/>
          <w:bCs/>
          <w:sz w:val="24"/>
          <w:szCs w:val="24"/>
        </w:rPr>
        <w:t>I</w:t>
      </w:r>
      <w:r w:rsidR="005E6AB3">
        <w:rPr>
          <w:rFonts w:ascii="Times New Roman" w:hAnsi="Times New Roman" w:cs="Times New Roman"/>
          <w:b/>
          <w:bCs/>
          <w:sz w:val="24"/>
          <w:szCs w:val="24"/>
        </w:rPr>
        <w:t>II</w:t>
      </w:r>
      <w:r w:rsidR="008459BF" w:rsidRPr="006F54B1">
        <w:rPr>
          <w:rFonts w:ascii="Times New Roman" w:hAnsi="Times New Roman" w:cs="Times New Roman"/>
          <w:sz w:val="24"/>
          <w:szCs w:val="24"/>
        </w:rPr>
        <w:t xml:space="preserve"> – </w:t>
      </w:r>
      <w:r w:rsidR="00F43253" w:rsidRPr="006F54B1">
        <w:rPr>
          <w:rFonts w:ascii="Times New Roman" w:hAnsi="Times New Roman" w:cs="Times New Roman"/>
          <w:sz w:val="24"/>
          <w:szCs w:val="24"/>
        </w:rPr>
        <w:t>Cópia</w:t>
      </w:r>
      <w:r w:rsidR="008459BF" w:rsidRPr="006F54B1">
        <w:rPr>
          <w:rFonts w:ascii="Times New Roman" w:hAnsi="Times New Roman" w:cs="Times New Roman"/>
          <w:sz w:val="24"/>
          <w:szCs w:val="24"/>
        </w:rPr>
        <w:t xml:space="preserve"> </w:t>
      </w:r>
      <w:r w:rsidR="00F43253" w:rsidRPr="006F54B1">
        <w:rPr>
          <w:rFonts w:ascii="Times New Roman" w:hAnsi="Times New Roman" w:cs="Times New Roman"/>
          <w:sz w:val="24"/>
          <w:szCs w:val="24"/>
        </w:rPr>
        <w:t>do Estatuto Social e suas alterações registradas em cartório e normas de organização interna da OSC, se for o caso, que devem estar em conformidade com as exigências previstas no Artigo 33 da Lei Federal nº 13.019/2014</w:t>
      </w:r>
      <w:r w:rsidR="008459BF" w:rsidRPr="006F54B1">
        <w:rPr>
          <w:rFonts w:ascii="Times New Roman" w:hAnsi="Times New Roman" w:cs="Times New Roman"/>
          <w:sz w:val="24"/>
          <w:szCs w:val="24"/>
        </w:rPr>
        <w:t>;</w:t>
      </w:r>
    </w:p>
    <w:p w14:paraId="6489C064" w14:textId="669E351A" w:rsidR="00435A5C" w:rsidRPr="006F54B1" w:rsidRDefault="00911825"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5E6AB3">
        <w:rPr>
          <w:rFonts w:ascii="Times New Roman" w:hAnsi="Times New Roman" w:cs="Times New Roman"/>
          <w:b/>
          <w:bCs/>
          <w:sz w:val="24"/>
          <w:szCs w:val="24"/>
        </w:rPr>
        <w:t>I</w:t>
      </w:r>
      <w:r w:rsidR="00DA2882" w:rsidRPr="00911825">
        <w:rPr>
          <w:rFonts w:ascii="Times New Roman" w:hAnsi="Times New Roman" w:cs="Times New Roman"/>
          <w:b/>
          <w:bCs/>
          <w:sz w:val="24"/>
          <w:szCs w:val="24"/>
        </w:rPr>
        <w:t>V</w:t>
      </w:r>
      <w:r w:rsidR="00DA2882" w:rsidRPr="006F54B1">
        <w:rPr>
          <w:rFonts w:ascii="Times New Roman" w:hAnsi="Times New Roman" w:cs="Times New Roman"/>
          <w:sz w:val="24"/>
          <w:szCs w:val="24"/>
        </w:rPr>
        <w:t xml:space="preserve"> – </w:t>
      </w:r>
      <w:r w:rsidR="00435A5C" w:rsidRPr="006F54B1">
        <w:rPr>
          <w:rFonts w:ascii="Times New Roman" w:hAnsi="Times New Roman" w:cs="Times New Roman"/>
          <w:sz w:val="24"/>
          <w:szCs w:val="24"/>
        </w:rPr>
        <w:t>Ata</w:t>
      </w:r>
      <w:r w:rsidR="00DA2882" w:rsidRPr="006F54B1">
        <w:rPr>
          <w:rFonts w:ascii="Times New Roman" w:hAnsi="Times New Roman" w:cs="Times New Roman"/>
          <w:sz w:val="24"/>
          <w:szCs w:val="24"/>
        </w:rPr>
        <w:t xml:space="preserve"> </w:t>
      </w:r>
      <w:r w:rsidR="00435A5C" w:rsidRPr="006F54B1">
        <w:rPr>
          <w:rFonts w:ascii="Times New Roman" w:hAnsi="Times New Roman" w:cs="Times New Roman"/>
          <w:sz w:val="24"/>
          <w:szCs w:val="24"/>
        </w:rPr>
        <w:t>de eleição da atual diretoria, incluindo o Conselho Fiscal;</w:t>
      </w:r>
    </w:p>
    <w:p w14:paraId="6A0318D0" w14:textId="5E681C9B" w:rsidR="00435A5C" w:rsidRPr="00733ED0" w:rsidRDefault="00911825" w:rsidP="00435A5C">
      <w:pPr>
        <w:jc w:val="both"/>
        <w:rPr>
          <w:rFonts w:ascii="Times New Roman" w:hAnsi="Times New Roman" w:cs="Times New Roman"/>
          <w:sz w:val="24"/>
          <w:szCs w:val="24"/>
        </w:rPr>
      </w:pPr>
      <w:r w:rsidRPr="00733ED0">
        <w:rPr>
          <w:rFonts w:ascii="Times New Roman" w:hAnsi="Times New Roman" w:cs="Times New Roman"/>
          <w:b/>
          <w:bCs/>
          <w:sz w:val="24"/>
          <w:szCs w:val="24"/>
        </w:rPr>
        <w:t>X</w:t>
      </w:r>
      <w:r w:rsidR="000D6ADA" w:rsidRPr="00733ED0">
        <w:rPr>
          <w:rFonts w:ascii="Times New Roman" w:hAnsi="Times New Roman" w:cs="Times New Roman"/>
          <w:b/>
          <w:bCs/>
          <w:sz w:val="24"/>
          <w:szCs w:val="24"/>
        </w:rPr>
        <w:t>V</w:t>
      </w:r>
      <w:r w:rsidR="000D6ADA" w:rsidRPr="00733ED0">
        <w:rPr>
          <w:rFonts w:ascii="Times New Roman" w:hAnsi="Times New Roman" w:cs="Times New Roman"/>
          <w:sz w:val="24"/>
          <w:szCs w:val="24"/>
        </w:rPr>
        <w:t xml:space="preserve"> – </w:t>
      </w:r>
      <w:r w:rsidR="00D075F9" w:rsidRPr="00733ED0">
        <w:rPr>
          <w:rFonts w:ascii="Times New Roman" w:hAnsi="Times New Roman" w:cs="Times New Roman"/>
          <w:sz w:val="24"/>
          <w:szCs w:val="24"/>
        </w:rPr>
        <w:t>Relação</w:t>
      </w:r>
      <w:r w:rsidR="000D6ADA" w:rsidRPr="00733ED0">
        <w:rPr>
          <w:rFonts w:ascii="Times New Roman" w:hAnsi="Times New Roman" w:cs="Times New Roman"/>
          <w:sz w:val="24"/>
          <w:szCs w:val="24"/>
        </w:rPr>
        <w:t xml:space="preserve"> </w:t>
      </w:r>
      <w:r w:rsidR="00D075F9" w:rsidRPr="00733ED0">
        <w:rPr>
          <w:rFonts w:ascii="Times New Roman" w:hAnsi="Times New Roman" w:cs="Times New Roman"/>
          <w:sz w:val="24"/>
          <w:szCs w:val="24"/>
        </w:rPr>
        <w:t>nominal atualizada dos dirigentes da entidade, com endereço residencial, número e órgão expedidor da carteira de identidade e número de registro no CPF (Cadastro de Pessoas Físicas) de cada um deles;</w:t>
      </w:r>
    </w:p>
    <w:p w14:paraId="4FE5954B" w14:textId="5B1E514E" w:rsidR="00D075F9" w:rsidRPr="006F54B1" w:rsidRDefault="00911825"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A27D28" w:rsidRPr="00911825">
        <w:rPr>
          <w:rFonts w:ascii="Times New Roman" w:hAnsi="Times New Roman" w:cs="Times New Roman"/>
          <w:b/>
          <w:bCs/>
          <w:sz w:val="24"/>
          <w:szCs w:val="24"/>
        </w:rPr>
        <w:t>VI</w:t>
      </w:r>
      <w:r w:rsidR="00A27D28" w:rsidRPr="006F54B1">
        <w:rPr>
          <w:rFonts w:ascii="Times New Roman" w:hAnsi="Times New Roman" w:cs="Times New Roman"/>
          <w:sz w:val="24"/>
          <w:szCs w:val="24"/>
        </w:rPr>
        <w:t xml:space="preserve"> – </w:t>
      </w:r>
      <w:r w:rsidR="00F56288" w:rsidRPr="006F54B1">
        <w:rPr>
          <w:rFonts w:ascii="Times New Roman" w:hAnsi="Times New Roman" w:cs="Times New Roman"/>
          <w:sz w:val="24"/>
          <w:szCs w:val="24"/>
        </w:rPr>
        <w:t>Cópia</w:t>
      </w:r>
      <w:r w:rsidR="00A27D28" w:rsidRPr="006F54B1">
        <w:rPr>
          <w:rFonts w:ascii="Times New Roman" w:hAnsi="Times New Roman" w:cs="Times New Roman"/>
          <w:sz w:val="24"/>
          <w:szCs w:val="24"/>
        </w:rPr>
        <w:t xml:space="preserve"> </w:t>
      </w:r>
      <w:r w:rsidR="00F56288" w:rsidRPr="006F54B1">
        <w:rPr>
          <w:rFonts w:ascii="Times New Roman" w:hAnsi="Times New Roman" w:cs="Times New Roman"/>
          <w:sz w:val="24"/>
          <w:szCs w:val="24"/>
        </w:rPr>
        <w:t>de documento pessoal do(s) representante(s) legal(</w:t>
      </w:r>
      <w:proofErr w:type="spellStart"/>
      <w:r w:rsidR="00F56288" w:rsidRPr="006F54B1">
        <w:rPr>
          <w:rFonts w:ascii="Times New Roman" w:hAnsi="Times New Roman" w:cs="Times New Roman"/>
          <w:sz w:val="24"/>
          <w:szCs w:val="24"/>
        </w:rPr>
        <w:t>is</w:t>
      </w:r>
      <w:proofErr w:type="spellEnd"/>
      <w:r w:rsidR="00F56288" w:rsidRPr="006F54B1">
        <w:rPr>
          <w:rFonts w:ascii="Times New Roman" w:hAnsi="Times New Roman" w:cs="Times New Roman"/>
          <w:sz w:val="24"/>
          <w:szCs w:val="24"/>
        </w:rPr>
        <w:t>) da organização da sociedade civil com poderes para assinatura do eventual termo de colaboração;</w:t>
      </w:r>
    </w:p>
    <w:p w14:paraId="6DC9CA44" w14:textId="352205DD" w:rsidR="0044495D" w:rsidRPr="006F54B1" w:rsidRDefault="00911825"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XVII</w:t>
      </w:r>
      <w:r w:rsidR="00A52E13" w:rsidRPr="006F54B1">
        <w:rPr>
          <w:rFonts w:ascii="Times New Roman" w:hAnsi="Times New Roman" w:cs="Times New Roman"/>
          <w:sz w:val="24"/>
          <w:szCs w:val="24"/>
        </w:rPr>
        <w:t xml:space="preserve"> – </w:t>
      </w:r>
      <w:r w:rsidR="00CA78AC" w:rsidRPr="006F54B1">
        <w:rPr>
          <w:rFonts w:ascii="Times New Roman" w:hAnsi="Times New Roman" w:cs="Times New Roman"/>
          <w:sz w:val="24"/>
          <w:szCs w:val="24"/>
        </w:rPr>
        <w:t>Comprovante</w:t>
      </w:r>
      <w:r w:rsidR="00A52E13" w:rsidRPr="006F54B1">
        <w:rPr>
          <w:rFonts w:ascii="Times New Roman" w:hAnsi="Times New Roman" w:cs="Times New Roman"/>
          <w:sz w:val="24"/>
          <w:szCs w:val="24"/>
        </w:rPr>
        <w:t xml:space="preserve"> </w:t>
      </w:r>
      <w:r w:rsidR="00CA78AC" w:rsidRPr="006F54B1">
        <w:rPr>
          <w:rFonts w:ascii="Times New Roman" w:hAnsi="Times New Roman" w:cs="Times New Roman"/>
          <w:sz w:val="24"/>
          <w:szCs w:val="24"/>
        </w:rPr>
        <w:t>de Endereço da Instituição, podendo ser Conta de Água, Luz, ou Contrato de Locação – por exemplo;</w:t>
      </w:r>
    </w:p>
    <w:p w14:paraId="4CB3839D" w14:textId="497A7938" w:rsidR="00CA78AC" w:rsidRPr="006F54B1" w:rsidRDefault="006328E3"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5E6AB3">
        <w:rPr>
          <w:rFonts w:ascii="Times New Roman" w:hAnsi="Times New Roman" w:cs="Times New Roman"/>
          <w:b/>
          <w:bCs/>
          <w:sz w:val="24"/>
          <w:szCs w:val="24"/>
        </w:rPr>
        <w:t>VIII</w:t>
      </w:r>
      <w:r w:rsidRPr="006F54B1">
        <w:rPr>
          <w:rFonts w:ascii="Times New Roman" w:hAnsi="Times New Roman" w:cs="Times New Roman"/>
          <w:sz w:val="24"/>
          <w:szCs w:val="24"/>
        </w:rPr>
        <w:t xml:space="preserve"> – </w:t>
      </w:r>
      <w:r w:rsidR="00AB7D2D" w:rsidRPr="006F54B1">
        <w:rPr>
          <w:rFonts w:ascii="Times New Roman" w:hAnsi="Times New Roman" w:cs="Times New Roman"/>
          <w:sz w:val="24"/>
          <w:szCs w:val="24"/>
        </w:rPr>
        <w:t>Cópia</w:t>
      </w:r>
      <w:r w:rsidRPr="006F54B1">
        <w:rPr>
          <w:rFonts w:ascii="Times New Roman" w:hAnsi="Times New Roman" w:cs="Times New Roman"/>
          <w:sz w:val="24"/>
          <w:szCs w:val="24"/>
        </w:rPr>
        <w:t xml:space="preserve"> </w:t>
      </w:r>
      <w:r w:rsidR="00AB7D2D" w:rsidRPr="006F54B1">
        <w:rPr>
          <w:rFonts w:ascii="Times New Roman" w:hAnsi="Times New Roman" w:cs="Times New Roman"/>
          <w:sz w:val="24"/>
          <w:szCs w:val="24"/>
        </w:rPr>
        <w:t>das Certidões Criminais Negativas dos Dirigentes da Entidade e de seu Representante Legal, emitidas: Pela Justiça Federal; pela Justiça Estadual; e pela Justiça Eleitoral;</w:t>
      </w:r>
    </w:p>
    <w:p w14:paraId="5A783F97" w14:textId="0517E37B" w:rsidR="00AB7D2D" w:rsidRPr="006F54B1" w:rsidRDefault="001D48F7" w:rsidP="00435A5C">
      <w:pPr>
        <w:jc w:val="both"/>
        <w:rPr>
          <w:rFonts w:ascii="Times New Roman" w:hAnsi="Times New Roman" w:cs="Times New Roman"/>
          <w:sz w:val="24"/>
          <w:szCs w:val="24"/>
        </w:rPr>
      </w:pPr>
      <w:r>
        <w:rPr>
          <w:rFonts w:ascii="Times New Roman" w:hAnsi="Times New Roman" w:cs="Times New Roman"/>
          <w:b/>
          <w:bCs/>
          <w:sz w:val="24"/>
          <w:szCs w:val="24"/>
        </w:rPr>
        <w:t>XI</w:t>
      </w:r>
      <w:r w:rsidR="00981AF9" w:rsidRPr="00911825">
        <w:rPr>
          <w:rFonts w:ascii="Times New Roman" w:hAnsi="Times New Roman" w:cs="Times New Roman"/>
          <w:b/>
          <w:bCs/>
          <w:sz w:val="24"/>
          <w:szCs w:val="24"/>
        </w:rPr>
        <w:t>X</w:t>
      </w:r>
      <w:r w:rsidR="00981AF9" w:rsidRPr="006F54B1">
        <w:rPr>
          <w:rFonts w:ascii="Times New Roman" w:hAnsi="Times New Roman" w:cs="Times New Roman"/>
          <w:sz w:val="24"/>
          <w:szCs w:val="24"/>
        </w:rPr>
        <w:t xml:space="preserve"> – </w:t>
      </w:r>
      <w:r w:rsidR="00F43FE6" w:rsidRPr="006F54B1">
        <w:rPr>
          <w:rFonts w:ascii="Times New Roman" w:hAnsi="Times New Roman" w:cs="Times New Roman"/>
          <w:sz w:val="24"/>
          <w:szCs w:val="24"/>
        </w:rPr>
        <w:t>Comprovante</w:t>
      </w:r>
      <w:r w:rsidR="00981AF9" w:rsidRPr="006F54B1">
        <w:rPr>
          <w:rFonts w:ascii="Times New Roman" w:hAnsi="Times New Roman" w:cs="Times New Roman"/>
          <w:sz w:val="24"/>
          <w:szCs w:val="24"/>
        </w:rPr>
        <w:t xml:space="preserve"> </w:t>
      </w:r>
      <w:r w:rsidR="00F43FE6" w:rsidRPr="006F54B1">
        <w:rPr>
          <w:rFonts w:ascii="Times New Roman" w:hAnsi="Times New Roman" w:cs="Times New Roman"/>
          <w:sz w:val="24"/>
          <w:szCs w:val="24"/>
        </w:rPr>
        <w:t>de Inscrição e de Situação Cadastral no CNPJ – Cadastro Nacional de Pessoa Jurídica, com, pelo menos um ano de existência ativa a contar, retroativamente, da data de publicação do presente edital, tanto da matriz, quanto de eventuais filiais executoras;</w:t>
      </w:r>
    </w:p>
    <w:p w14:paraId="620AE9FA" w14:textId="13CC4B50" w:rsidR="00F43FE6" w:rsidRPr="006F54B1" w:rsidRDefault="0006283A"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1D48F7">
        <w:rPr>
          <w:rFonts w:ascii="Times New Roman" w:hAnsi="Times New Roman" w:cs="Times New Roman"/>
          <w:b/>
          <w:bCs/>
          <w:sz w:val="24"/>
          <w:szCs w:val="24"/>
        </w:rPr>
        <w:t>X</w:t>
      </w:r>
      <w:r w:rsidRPr="006F54B1">
        <w:rPr>
          <w:rFonts w:ascii="Times New Roman" w:hAnsi="Times New Roman" w:cs="Times New Roman"/>
          <w:sz w:val="24"/>
          <w:szCs w:val="24"/>
        </w:rPr>
        <w:t xml:space="preserve"> – </w:t>
      </w:r>
      <w:r w:rsidR="00817231" w:rsidRPr="006F54B1">
        <w:rPr>
          <w:rFonts w:ascii="Times New Roman" w:hAnsi="Times New Roman" w:cs="Times New Roman"/>
          <w:sz w:val="24"/>
          <w:szCs w:val="24"/>
        </w:rPr>
        <w:t>Certidão</w:t>
      </w:r>
      <w:r w:rsidRPr="006F54B1">
        <w:rPr>
          <w:rFonts w:ascii="Times New Roman" w:hAnsi="Times New Roman" w:cs="Times New Roman"/>
          <w:sz w:val="24"/>
          <w:szCs w:val="24"/>
        </w:rPr>
        <w:t xml:space="preserve"> </w:t>
      </w:r>
      <w:r w:rsidR="00817231" w:rsidRPr="006F54B1">
        <w:rPr>
          <w:rFonts w:ascii="Times New Roman" w:hAnsi="Times New Roman" w:cs="Times New Roman"/>
          <w:sz w:val="24"/>
          <w:szCs w:val="24"/>
        </w:rPr>
        <w:t xml:space="preserve">Negativa (CND) ou Positiva com Efeitos de Negativa (CEPEND) de Débitos Relativos a Créditos </w:t>
      </w:r>
      <w:r w:rsidR="00817231" w:rsidRPr="006F54B1">
        <w:rPr>
          <w:rFonts w:ascii="Times New Roman" w:hAnsi="Times New Roman" w:cs="Times New Roman"/>
          <w:b/>
          <w:bCs/>
          <w:sz w:val="24"/>
          <w:szCs w:val="24"/>
        </w:rPr>
        <w:t>Tributários Federais</w:t>
      </w:r>
      <w:r w:rsidR="00817231" w:rsidRPr="006F54B1">
        <w:rPr>
          <w:rFonts w:ascii="Times New Roman" w:hAnsi="Times New Roman" w:cs="Times New Roman"/>
          <w:sz w:val="24"/>
          <w:szCs w:val="24"/>
        </w:rPr>
        <w:t xml:space="preserve"> </w:t>
      </w:r>
      <w:r w:rsidR="00010373" w:rsidRPr="006F54B1">
        <w:rPr>
          <w:rFonts w:ascii="Times New Roman" w:hAnsi="Times New Roman" w:cs="Times New Roman"/>
          <w:sz w:val="24"/>
          <w:szCs w:val="24"/>
        </w:rPr>
        <w:t>d</w:t>
      </w:r>
      <w:r w:rsidR="00817231" w:rsidRPr="006F54B1">
        <w:rPr>
          <w:rFonts w:ascii="Times New Roman" w:hAnsi="Times New Roman" w:cs="Times New Roman"/>
          <w:sz w:val="24"/>
          <w:szCs w:val="24"/>
        </w:rPr>
        <w:t>a Dívida Ativa da União</w:t>
      </w:r>
      <w:r w:rsidR="00010373" w:rsidRPr="006F54B1">
        <w:rPr>
          <w:rFonts w:ascii="Times New Roman" w:hAnsi="Times New Roman" w:cs="Times New Roman"/>
          <w:sz w:val="24"/>
          <w:szCs w:val="24"/>
        </w:rPr>
        <w:t>;</w:t>
      </w:r>
    </w:p>
    <w:p w14:paraId="1C8E9DC6" w14:textId="6FB1ED4E" w:rsidR="00010373" w:rsidRPr="006F54B1" w:rsidRDefault="003E0FAA" w:rsidP="00435A5C">
      <w:pPr>
        <w:jc w:val="both"/>
        <w:rPr>
          <w:rFonts w:ascii="Times New Roman" w:hAnsi="Times New Roman" w:cs="Times New Roman"/>
          <w:sz w:val="24"/>
          <w:szCs w:val="24"/>
        </w:rPr>
      </w:pPr>
      <w:r w:rsidRPr="00911825">
        <w:rPr>
          <w:rFonts w:ascii="Times New Roman" w:hAnsi="Times New Roman" w:cs="Times New Roman"/>
          <w:b/>
          <w:bCs/>
          <w:sz w:val="24"/>
          <w:szCs w:val="24"/>
        </w:rPr>
        <w:lastRenderedPageBreak/>
        <w:t>X</w:t>
      </w:r>
      <w:r w:rsidR="001D48F7">
        <w:rPr>
          <w:rFonts w:ascii="Times New Roman" w:hAnsi="Times New Roman" w:cs="Times New Roman"/>
          <w:b/>
          <w:bCs/>
          <w:sz w:val="24"/>
          <w:szCs w:val="24"/>
        </w:rPr>
        <w:t>X</w:t>
      </w:r>
      <w:r w:rsidRPr="00911825">
        <w:rPr>
          <w:rFonts w:ascii="Times New Roman" w:hAnsi="Times New Roman" w:cs="Times New Roman"/>
          <w:b/>
          <w:bCs/>
          <w:sz w:val="24"/>
          <w:szCs w:val="24"/>
        </w:rPr>
        <w:t>I</w:t>
      </w:r>
      <w:r w:rsidRPr="006F54B1">
        <w:rPr>
          <w:rFonts w:ascii="Times New Roman" w:hAnsi="Times New Roman" w:cs="Times New Roman"/>
          <w:sz w:val="24"/>
          <w:szCs w:val="24"/>
        </w:rPr>
        <w:t xml:space="preserve"> – </w:t>
      </w:r>
      <w:r w:rsidR="009D1156" w:rsidRPr="006F54B1">
        <w:rPr>
          <w:rFonts w:ascii="Times New Roman" w:hAnsi="Times New Roman" w:cs="Times New Roman"/>
          <w:sz w:val="24"/>
          <w:szCs w:val="24"/>
        </w:rPr>
        <w:t>Certidão</w:t>
      </w:r>
      <w:r w:rsidRPr="006F54B1">
        <w:rPr>
          <w:rFonts w:ascii="Times New Roman" w:hAnsi="Times New Roman" w:cs="Times New Roman"/>
          <w:sz w:val="24"/>
          <w:szCs w:val="24"/>
        </w:rPr>
        <w:t xml:space="preserve"> </w:t>
      </w:r>
      <w:r w:rsidR="009D1156" w:rsidRPr="006F54B1">
        <w:rPr>
          <w:rFonts w:ascii="Times New Roman" w:hAnsi="Times New Roman" w:cs="Times New Roman"/>
          <w:sz w:val="24"/>
          <w:szCs w:val="24"/>
        </w:rPr>
        <w:t xml:space="preserve">Negativa (CND) ou Positiva com Efeitos de Negativa (CEPEND) de Débitos Relativos a </w:t>
      </w:r>
      <w:r w:rsidR="009D1156" w:rsidRPr="006F54B1">
        <w:rPr>
          <w:rFonts w:ascii="Times New Roman" w:hAnsi="Times New Roman" w:cs="Times New Roman"/>
          <w:b/>
          <w:bCs/>
          <w:sz w:val="24"/>
          <w:szCs w:val="24"/>
        </w:rPr>
        <w:t>Tributos Estaduais</w:t>
      </w:r>
      <w:r w:rsidR="009D1156" w:rsidRPr="006F54B1">
        <w:rPr>
          <w:rFonts w:ascii="Times New Roman" w:hAnsi="Times New Roman" w:cs="Times New Roman"/>
          <w:sz w:val="24"/>
          <w:szCs w:val="24"/>
        </w:rPr>
        <w:t xml:space="preserve"> (Em Relação à Sede do Proponente);</w:t>
      </w:r>
    </w:p>
    <w:p w14:paraId="34E611E3" w14:textId="7DECE01A" w:rsidR="009D1156" w:rsidRPr="006F54B1" w:rsidRDefault="00BD35F5"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1D48F7">
        <w:rPr>
          <w:rFonts w:ascii="Times New Roman" w:hAnsi="Times New Roman" w:cs="Times New Roman"/>
          <w:b/>
          <w:bCs/>
          <w:sz w:val="24"/>
          <w:szCs w:val="24"/>
        </w:rPr>
        <w:t>X</w:t>
      </w:r>
      <w:r w:rsidR="00911825" w:rsidRPr="00911825">
        <w:rPr>
          <w:rFonts w:ascii="Times New Roman" w:hAnsi="Times New Roman" w:cs="Times New Roman"/>
          <w:b/>
          <w:bCs/>
          <w:sz w:val="24"/>
          <w:szCs w:val="24"/>
        </w:rPr>
        <w:t>II</w:t>
      </w:r>
      <w:r w:rsidRPr="006F54B1">
        <w:rPr>
          <w:rFonts w:ascii="Times New Roman" w:hAnsi="Times New Roman" w:cs="Times New Roman"/>
          <w:sz w:val="24"/>
          <w:szCs w:val="24"/>
        </w:rPr>
        <w:t xml:space="preserve"> – </w:t>
      </w:r>
      <w:r w:rsidR="00F936C7" w:rsidRPr="006F54B1">
        <w:rPr>
          <w:rFonts w:ascii="Times New Roman" w:hAnsi="Times New Roman" w:cs="Times New Roman"/>
          <w:sz w:val="24"/>
          <w:szCs w:val="24"/>
        </w:rPr>
        <w:t>Certidão</w:t>
      </w:r>
      <w:r w:rsidRPr="006F54B1">
        <w:rPr>
          <w:rFonts w:ascii="Times New Roman" w:hAnsi="Times New Roman" w:cs="Times New Roman"/>
          <w:sz w:val="24"/>
          <w:szCs w:val="24"/>
        </w:rPr>
        <w:t xml:space="preserve"> </w:t>
      </w:r>
      <w:r w:rsidR="00F936C7" w:rsidRPr="006F54B1">
        <w:rPr>
          <w:rFonts w:ascii="Times New Roman" w:hAnsi="Times New Roman" w:cs="Times New Roman"/>
          <w:sz w:val="24"/>
          <w:szCs w:val="24"/>
        </w:rPr>
        <w:t xml:space="preserve">Negativa (CND) ou Positiva Com Efeitos de Negativa (CEPEND) de Débitos Relativos a </w:t>
      </w:r>
      <w:r w:rsidR="00F936C7" w:rsidRPr="006F54B1">
        <w:rPr>
          <w:rFonts w:ascii="Times New Roman" w:hAnsi="Times New Roman" w:cs="Times New Roman"/>
          <w:b/>
          <w:bCs/>
          <w:sz w:val="24"/>
          <w:szCs w:val="24"/>
        </w:rPr>
        <w:t>Tributos Municipais</w:t>
      </w:r>
      <w:r w:rsidR="00F936C7" w:rsidRPr="006F54B1">
        <w:rPr>
          <w:rFonts w:ascii="Times New Roman" w:hAnsi="Times New Roman" w:cs="Times New Roman"/>
          <w:sz w:val="24"/>
          <w:szCs w:val="24"/>
        </w:rPr>
        <w:t xml:space="preserve"> (Em relação à Sede do Proponente);</w:t>
      </w:r>
    </w:p>
    <w:p w14:paraId="0ED96677" w14:textId="26895D31" w:rsidR="00F936C7" w:rsidRPr="006F54B1" w:rsidRDefault="001574D4"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1D48F7">
        <w:rPr>
          <w:rFonts w:ascii="Times New Roman" w:hAnsi="Times New Roman" w:cs="Times New Roman"/>
          <w:b/>
          <w:bCs/>
          <w:sz w:val="24"/>
          <w:szCs w:val="24"/>
        </w:rPr>
        <w:t>X</w:t>
      </w:r>
      <w:r w:rsidR="00911825" w:rsidRPr="00911825">
        <w:rPr>
          <w:rFonts w:ascii="Times New Roman" w:hAnsi="Times New Roman" w:cs="Times New Roman"/>
          <w:b/>
          <w:bCs/>
          <w:sz w:val="24"/>
          <w:szCs w:val="24"/>
        </w:rPr>
        <w:t>I</w:t>
      </w:r>
      <w:r w:rsidR="001D48F7">
        <w:rPr>
          <w:rFonts w:ascii="Times New Roman" w:hAnsi="Times New Roman" w:cs="Times New Roman"/>
          <w:b/>
          <w:bCs/>
          <w:sz w:val="24"/>
          <w:szCs w:val="24"/>
        </w:rPr>
        <w:t>II</w:t>
      </w:r>
      <w:r w:rsidRPr="006F54B1">
        <w:rPr>
          <w:rFonts w:ascii="Times New Roman" w:hAnsi="Times New Roman" w:cs="Times New Roman"/>
          <w:sz w:val="24"/>
          <w:szCs w:val="24"/>
        </w:rPr>
        <w:t xml:space="preserve"> – </w:t>
      </w:r>
      <w:r w:rsidR="009710C1" w:rsidRPr="006F54B1">
        <w:rPr>
          <w:rFonts w:ascii="Times New Roman" w:hAnsi="Times New Roman" w:cs="Times New Roman"/>
          <w:sz w:val="24"/>
          <w:szCs w:val="24"/>
        </w:rPr>
        <w:t>Certidão</w:t>
      </w:r>
      <w:r w:rsidRPr="006F54B1">
        <w:rPr>
          <w:rFonts w:ascii="Times New Roman" w:hAnsi="Times New Roman" w:cs="Times New Roman"/>
          <w:sz w:val="24"/>
          <w:szCs w:val="24"/>
        </w:rPr>
        <w:t xml:space="preserve"> </w:t>
      </w:r>
      <w:r w:rsidR="009710C1" w:rsidRPr="006F54B1">
        <w:rPr>
          <w:rFonts w:ascii="Times New Roman" w:hAnsi="Times New Roman" w:cs="Times New Roman"/>
          <w:sz w:val="24"/>
          <w:szCs w:val="24"/>
        </w:rPr>
        <w:t>de Regularidade Relativa ao Fundo de Garantia por Tempo de Serviço – FGTS;</w:t>
      </w:r>
    </w:p>
    <w:p w14:paraId="73A37C8A" w14:textId="7D642CD8" w:rsidR="009710C1" w:rsidRPr="006F54B1" w:rsidRDefault="00741075" w:rsidP="00435A5C">
      <w:pPr>
        <w:jc w:val="both"/>
        <w:rPr>
          <w:rFonts w:ascii="Times New Roman" w:hAnsi="Times New Roman" w:cs="Times New Roman"/>
          <w:sz w:val="24"/>
          <w:szCs w:val="24"/>
        </w:rPr>
      </w:pPr>
      <w:r w:rsidRPr="00911825">
        <w:rPr>
          <w:rFonts w:ascii="Times New Roman" w:hAnsi="Times New Roman" w:cs="Times New Roman"/>
          <w:b/>
          <w:bCs/>
          <w:sz w:val="24"/>
          <w:szCs w:val="24"/>
        </w:rPr>
        <w:t>X</w:t>
      </w:r>
      <w:r w:rsidR="001D48F7">
        <w:rPr>
          <w:rFonts w:ascii="Times New Roman" w:hAnsi="Times New Roman" w:cs="Times New Roman"/>
          <w:b/>
          <w:bCs/>
          <w:sz w:val="24"/>
          <w:szCs w:val="24"/>
        </w:rPr>
        <w:t>XI</w:t>
      </w:r>
      <w:r w:rsidRPr="00911825">
        <w:rPr>
          <w:rFonts w:ascii="Times New Roman" w:hAnsi="Times New Roman" w:cs="Times New Roman"/>
          <w:b/>
          <w:bCs/>
          <w:sz w:val="24"/>
          <w:szCs w:val="24"/>
        </w:rPr>
        <w:t>V</w:t>
      </w:r>
      <w:r w:rsidRPr="006F54B1">
        <w:rPr>
          <w:rFonts w:ascii="Times New Roman" w:hAnsi="Times New Roman" w:cs="Times New Roman"/>
          <w:sz w:val="24"/>
          <w:szCs w:val="24"/>
        </w:rPr>
        <w:t xml:space="preserve"> – </w:t>
      </w:r>
      <w:r w:rsidR="009C1836" w:rsidRPr="006F54B1">
        <w:rPr>
          <w:rFonts w:ascii="Times New Roman" w:hAnsi="Times New Roman" w:cs="Times New Roman"/>
          <w:sz w:val="24"/>
          <w:szCs w:val="24"/>
        </w:rPr>
        <w:t>Certidão</w:t>
      </w:r>
      <w:r w:rsidRPr="006F54B1">
        <w:rPr>
          <w:rFonts w:ascii="Times New Roman" w:hAnsi="Times New Roman" w:cs="Times New Roman"/>
          <w:sz w:val="24"/>
          <w:szCs w:val="24"/>
        </w:rPr>
        <w:t xml:space="preserve"> </w:t>
      </w:r>
      <w:r w:rsidR="009C1836" w:rsidRPr="006F54B1">
        <w:rPr>
          <w:rFonts w:ascii="Times New Roman" w:hAnsi="Times New Roman" w:cs="Times New Roman"/>
          <w:sz w:val="24"/>
          <w:szCs w:val="24"/>
        </w:rPr>
        <w:t>Negativa de Débitos Trabalhistas – CNTD;</w:t>
      </w:r>
    </w:p>
    <w:p w14:paraId="1E7DD464" w14:textId="77777777" w:rsidR="00AE5663" w:rsidRPr="00570F62" w:rsidRDefault="00AE5663" w:rsidP="00570F62">
      <w:pPr>
        <w:pStyle w:val="SemEspaamento"/>
        <w:rPr>
          <w:sz w:val="20"/>
          <w:szCs w:val="20"/>
        </w:rPr>
      </w:pPr>
    </w:p>
    <w:p w14:paraId="57C345D3" w14:textId="6875EADA" w:rsidR="0065651F" w:rsidRPr="0065651F" w:rsidRDefault="0065651F" w:rsidP="0065651F">
      <w:pPr>
        <w:jc w:val="both"/>
        <w:rPr>
          <w:rFonts w:ascii="Times New Roman" w:hAnsi="Times New Roman" w:cs="Times New Roman"/>
          <w:b/>
          <w:bCs/>
          <w:sz w:val="24"/>
          <w:szCs w:val="24"/>
        </w:rPr>
      </w:pPr>
      <w:r w:rsidRPr="0065651F">
        <w:rPr>
          <w:rFonts w:ascii="Times New Roman" w:hAnsi="Times New Roman" w:cs="Times New Roman"/>
          <w:b/>
          <w:bCs/>
          <w:sz w:val="24"/>
          <w:szCs w:val="24"/>
        </w:rPr>
        <w:t>4 – DA ENTREGA DOS ENVELOPES</w:t>
      </w:r>
    </w:p>
    <w:p w14:paraId="72DB1CAE" w14:textId="68B7DD8C" w:rsidR="0065651F" w:rsidRPr="00633B38" w:rsidRDefault="0065651F" w:rsidP="0065651F">
      <w:pPr>
        <w:jc w:val="both"/>
        <w:rPr>
          <w:rFonts w:ascii="Times New Roman" w:hAnsi="Times New Roman" w:cs="Times New Roman"/>
          <w:sz w:val="24"/>
          <w:szCs w:val="24"/>
        </w:rPr>
      </w:pPr>
      <w:r w:rsidRPr="0065651F">
        <w:rPr>
          <w:rFonts w:ascii="Times New Roman" w:hAnsi="Times New Roman" w:cs="Times New Roman"/>
          <w:b/>
          <w:bCs/>
          <w:sz w:val="24"/>
          <w:szCs w:val="24"/>
        </w:rPr>
        <w:t xml:space="preserve">4.1 </w:t>
      </w:r>
      <w:r w:rsidR="00CB7CC6" w:rsidRPr="00CB7CC6">
        <w:rPr>
          <w:rFonts w:ascii="Times New Roman" w:hAnsi="Times New Roman" w:cs="Times New Roman"/>
          <w:b/>
          <w:bCs/>
          <w:sz w:val="24"/>
          <w:szCs w:val="24"/>
        </w:rPr>
        <w:t>–</w:t>
      </w:r>
      <w:r w:rsidRPr="0065651F">
        <w:rPr>
          <w:rFonts w:ascii="Times New Roman" w:hAnsi="Times New Roman" w:cs="Times New Roman"/>
          <w:sz w:val="24"/>
          <w:szCs w:val="24"/>
        </w:rPr>
        <w:t xml:space="preserve"> Os</w:t>
      </w:r>
      <w:r w:rsidR="00CB7CC6">
        <w:rPr>
          <w:rFonts w:ascii="Times New Roman" w:hAnsi="Times New Roman" w:cs="Times New Roman"/>
          <w:sz w:val="24"/>
          <w:szCs w:val="24"/>
        </w:rPr>
        <w:t xml:space="preserve"> </w:t>
      </w:r>
      <w:r w:rsidRPr="0065651F">
        <w:rPr>
          <w:rFonts w:ascii="Times New Roman" w:hAnsi="Times New Roman" w:cs="Times New Roman"/>
          <w:sz w:val="24"/>
          <w:szCs w:val="24"/>
        </w:rPr>
        <w:t>representantes das Organizações da Sociedade Civil devem apresentar a</w:t>
      </w:r>
      <w:r w:rsidRPr="00633B38">
        <w:rPr>
          <w:rFonts w:ascii="Times New Roman" w:hAnsi="Times New Roman" w:cs="Times New Roman"/>
          <w:sz w:val="24"/>
          <w:szCs w:val="24"/>
        </w:rPr>
        <w:t xml:space="preserve"> </w:t>
      </w:r>
      <w:r w:rsidRPr="0065651F">
        <w:rPr>
          <w:rFonts w:ascii="Times New Roman" w:hAnsi="Times New Roman" w:cs="Times New Roman"/>
          <w:sz w:val="24"/>
          <w:szCs w:val="24"/>
        </w:rPr>
        <w:t>documentação exigida devendo ser protocolizada em envelope lacrado no seguinte</w:t>
      </w:r>
      <w:r w:rsidRPr="00633B38">
        <w:rPr>
          <w:rFonts w:ascii="Times New Roman" w:hAnsi="Times New Roman" w:cs="Times New Roman"/>
          <w:sz w:val="24"/>
          <w:szCs w:val="24"/>
        </w:rPr>
        <w:t xml:space="preserve"> endereço:</w:t>
      </w:r>
    </w:p>
    <w:p w14:paraId="31755C6A" w14:textId="77777777" w:rsidR="0065651F" w:rsidRPr="007D1701" w:rsidRDefault="0065651F" w:rsidP="00570F62">
      <w:pPr>
        <w:pStyle w:val="SemEspaamento"/>
        <w:rPr>
          <w:sz w:val="16"/>
          <w:szCs w:val="16"/>
        </w:rPr>
      </w:pPr>
    </w:p>
    <w:p w14:paraId="54D0D7E8" w14:textId="77777777" w:rsidR="0065651F" w:rsidRPr="00633B38" w:rsidRDefault="0065651F" w:rsidP="0065651F">
      <w:pPr>
        <w:pStyle w:val="SemEspaamento"/>
        <w:ind w:left="2880"/>
        <w:jc w:val="right"/>
        <w:rPr>
          <w:rFonts w:ascii="Times New Roman" w:hAnsi="Times New Roman" w:cs="Times New Roman"/>
          <w:b/>
          <w:bCs/>
          <w:sz w:val="24"/>
          <w:szCs w:val="24"/>
        </w:rPr>
      </w:pPr>
      <w:r w:rsidRPr="00633B38">
        <w:rPr>
          <w:rFonts w:ascii="Times New Roman" w:hAnsi="Times New Roman" w:cs="Times New Roman"/>
          <w:b/>
          <w:bCs/>
          <w:sz w:val="24"/>
          <w:szCs w:val="24"/>
        </w:rPr>
        <w:t>DESTINATÁRIA:</w:t>
      </w:r>
    </w:p>
    <w:p w14:paraId="665AF1A3" w14:textId="77777777" w:rsidR="0065651F" w:rsidRPr="007D1701" w:rsidRDefault="0065651F" w:rsidP="0065651F">
      <w:pPr>
        <w:pStyle w:val="SemEspaamento"/>
        <w:ind w:left="2880"/>
        <w:jc w:val="right"/>
        <w:rPr>
          <w:rFonts w:ascii="Times New Roman" w:hAnsi="Times New Roman" w:cs="Times New Roman"/>
          <w:sz w:val="16"/>
          <w:szCs w:val="16"/>
        </w:rPr>
      </w:pPr>
    </w:p>
    <w:p w14:paraId="12B22A6E" w14:textId="3188C0D8" w:rsidR="0065651F" w:rsidRPr="00633B38" w:rsidRDefault="0065651F" w:rsidP="00CB7CC6">
      <w:pPr>
        <w:pStyle w:val="SemEspaamento"/>
        <w:ind w:left="2160"/>
        <w:jc w:val="right"/>
        <w:rPr>
          <w:rFonts w:ascii="Times New Roman" w:hAnsi="Times New Roman" w:cs="Times New Roman"/>
          <w:b/>
          <w:bCs/>
          <w:sz w:val="24"/>
          <w:szCs w:val="24"/>
        </w:rPr>
      </w:pPr>
      <w:r w:rsidRPr="00633B38">
        <w:rPr>
          <w:rFonts w:ascii="Times New Roman" w:hAnsi="Times New Roman" w:cs="Times New Roman"/>
          <w:b/>
          <w:bCs/>
          <w:sz w:val="24"/>
          <w:szCs w:val="24"/>
        </w:rPr>
        <w:t xml:space="preserve">SECRETARIA DE ESTADO DA AGRICULTURA FAMILIAR E DESENVOLVIMENTO DO SEMIÁRIDO – SEAFDS/PB </w:t>
      </w:r>
    </w:p>
    <w:p w14:paraId="17129779" w14:textId="77777777" w:rsidR="0065651F" w:rsidRPr="00633B38" w:rsidRDefault="0065651F" w:rsidP="00CB7CC6">
      <w:pPr>
        <w:pStyle w:val="SemEspaamento"/>
        <w:ind w:left="2160"/>
        <w:jc w:val="right"/>
        <w:rPr>
          <w:rFonts w:ascii="Times New Roman" w:hAnsi="Times New Roman" w:cs="Times New Roman"/>
          <w:sz w:val="24"/>
          <w:szCs w:val="24"/>
        </w:rPr>
      </w:pPr>
      <w:r w:rsidRPr="00633B38">
        <w:rPr>
          <w:rFonts w:ascii="Times New Roman" w:hAnsi="Times New Roman" w:cs="Times New Roman"/>
          <w:b/>
          <w:bCs/>
          <w:sz w:val="24"/>
          <w:szCs w:val="24"/>
        </w:rPr>
        <w:t xml:space="preserve">A/C Comissão de Seleção Credenciamento </w:t>
      </w:r>
      <w:proofErr w:type="spellStart"/>
      <w:r w:rsidRPr="00633B38">
        <w:rPr>
          <w:rFonts w:ascii="Times New Roman" w:hAnsi="Times New Roman" w:cs="Times New Roman"/>
          <w:b/>
          <w:bCs/>
          <w:sz w:val="24"/>
          <w:szCs w:val="24"/>
        </w:rPr>
        <w:t>OSC’s</w:t>
      </w:r>
      <w:proofErr w:type="spellEnd"/>
    </w:p>
    <w:p w14:paraId="28804497" w14:textId="0813CEBC" w:rsidR="0065651F" w:rsidRPr="00633B38" w:rsidRDefault="0065651F" w:rsidP="00CB7CC6">
      <w:pPr>
        <w:pStyle w:val="SemEspaamento"/>
        <w:ind w:left="2160"/>
        <w:jc w:val="right"/>
        <w:rPr>
          <w:rFonts w:ascii="Times New Roman" w:hAnsi="Times New Roman" w:cs="Times New Roman"/>
          <w:sz w:val="24"/>
          <w:szCs w:val="24"/>
        </w:rPr>
      </w:pPr>
      <w:r w:rsidRPr="00633B38">
        <w:rPr>
          <w:rFonts w:ascii="Times New Roman" w:hAnsi="Times New Roman" w:cs="Times New Roman"/>
          <w:sz w:val="24"/>
          <w:szCs w:val="24"/>
          <w:lang w:val="en-US"/>
        </w:rPr>
        <w:t xml:space="preserve">Evolution Business Center - 16º </w:t>
      </w:r>
      <w:proofErr w:type="spellStart"/>
      <w:r w:rsidRPr="00633B38">
        <w:rPr>
          <w:rFonts w:ascii="Times New Roman" w:hAnsi="Times New Roman" w:cs="Times New Roman"/>
          <w:sz w:val="24"/>
          <w:szCs w:val="24"/>
          <w:lang w:val="en-US"/>
        </w:rPr>
        <w:t>andar</w:t>
      </w:r>
      <w:proofErr w:type="spellEnd"/>
      <w:r w:rsidRPr="00633B38">
        <w:rPr>
          <w:rFonts w:ascii="Times New Roman" w:hAnsi="Times New Roman" w:cs="Times New Roman"/>
          <w:sz w:val="24"/>
          <w:szCs w:val="24"/>
          <w:lang w:val="en-US"/>
        </w:rPr>
        <w:t xml:space="preserve">, Av. </w:t>
      </w:r>
      <w:r w:rsidRPr="00633B38">
        <w:rPr>
          <w:rFonts w:ascii="Times New Roman" w:hAnsi="Times New Roman" w:cs="Times New Roman"/>
          <w:sz w:val="24"/>
          <w:szCs w:val="24"/>
        </w:rPr>
        <w:t>Rio Grande do Sul,1345, Bairro dos Estados, João Pessoa-PB, CEP: 58030-021.</w:t>
      </w:r>
    </w:p>
    <w:p w14:paraId="323364F1" w14:textId="77777777" w:rsidR="0065651F" w:rsidRPr="007D1701" w:rsidRDefault="0065651F" w:rsidP="0065651F">
      <w:pPr>
        <w:pStyle w:val="SemEspaamento"/>
        <w:jc w:val="both"/>
        <w:rPr>
          <w:rFonts w:ascii="Times New Roman" w:hAnsi="Times New Roman" w:cs="Times New Roman"/>
          <w:sz w:val="16"/>
          <w:szCs w:val="16"/>
        </w:rPr>
      </w:pPr>
    </w:p>
    <w:p w14:paraId="57352A59" w14:textId="77777777" w:rsidR="0065651F" w:rsidRPr="00CB7CC6" w:rsidRDefault="0065651F" w:rsidP="00CB7CC6">
      <w:pPr>
        <w:rPr>
          <w:rFonts w:ascii="Times New Roman" w:hAnsi="Times New Roman" w:cs="Times New Roman"/>
          <w:sz w:val="24"/>
          <w:szCs w:val="24"/>
        </w:rPr>
      </w:pPr>
      <w:r w:rsidRPr="00CB7CC6">
        <w:rPr>
          <w:rFonts w:ascii="Times New Roman" w:hAnsi="Times New Roman" w:cs="Times New Roman"/>
          <w:sz w:val="24"/>
          <w:szCs w:val="24"/>
        </w:rPr>
        <w:t>Contendo na parte externa/frente, os seguintes dados:</w:t>
      </w:r>
    </w:p>
    <w:p w14:paraId="672E9FDE" w14:textId="65928C95" w:rsidR="0065651F" w:rsidRPr="00CB7CC6" w:rsidRDefault="0065651F" w:rsidP="00CB7CC6">
      <w:pPr>
        <w:rPr>
          <w:rFonts w:ascii="Times New Roman" w:hAnsi="Times New Roman" w:cs="Times New Roman"/>
          <w:sz w:val="24"/>
          <w:szCs w:val="24"/>
        </w:rPr>
      </w:pPr>
      <w:r w:rsidRPr="009D6FA3">
        <w:rPr>
          <w:rFonts w:ascii="Times New Roman" w:hAnsi="Times New Roman" w:cs="Times New Roman"/>
          <w:b/>
          <w:bCs/>
          <w:sz w:val="24"/>
          <w:szCs w:val="24"/>
        </w:rPr>
        <w:t xml:space="preserve">I </w:t>
      </w:r>
      <w:r w:rsidR="00CB7CC6" w:rsidRPr="009D6FA3">
        <w:rPr>
          <w:rFonts w:ascii="Times New Roman" w:hAnsi="Times New Roman" w:cs="Times New Roman"/>
          <w:b/>
          <w:bCs/>
          <w:sz w:val="24"/>
          <w:szCs w:val="24"/>
        </w:rPr>
        <w:t>–</w:t>
      </w:r>
      <w:r w:rsidRPr="009D6FA3">
        <w:rPr>
          <w:rFonts w:ascii="Times New Roman" w:hAnsi="Times New Roman" w:cs="Times New Roman"/>
          <w:sz w:val="24"/>
          <w:szCs w:val="24"/>
        </w:rPr>
        <w:t xml:space="preserve"> Credenciamento</w:t>
      </w:r>
      <w:r w:rsidR="00CB7CC6" w:rsidRPr="009D6FA3">
        <w:rPr>
          <w:rFonts w:ascii="Times New Roman" w:hAnsi="Times New Roman" w:cs="Times New Roman"/>
          <w:sz w:val="24"/>
          <w:szCs w:val="24"/>
        </w:rPr>
        <w:t xml:space="preserve"> </w:t>
      </w:r>
      <w:r w:rsidRPr="009D6FA3">
        <w:rPr>
          <w:rFonts w:ascii="Times New Roman" w:hAnsi="Times New Roman" w:cs="Times New Roman"/>
          <w:sz w:val="24"/>
          <w:szCs w:val="24"/>
        </w:rPr>
        <w:t xml:space="preserve">de Organização da Sociedade Civil – </w:t>
      </w:r>
      <w:r w:rsidRPr="009D6FA3">
        <w:rPr>
          <w:rFonts w:ascii="Times New Roman" w:hAnsi="Times New Roman" w:cs="Times New Roman"/>
          <w:b/>
          <w:bCs/>
          <w:sz w:val="24"/>
          <w:szCs w:val="24"/>
        </w:rPr>
        <w:t>Edital de Credenciamento n°</w:t>
      </w:r>
      <w:r w:rsidR="00CB7CC6" w:rsidRPr="009D6FA3">
        <w:rPr>
          <w:rFonts w:ascii="Times New Roman" w:hAnsi="Times New Roman" w:cs="Times New Roman"/>
          <w:b/>
          <w:bCs/>
          <w:sz w:val="24"/>
          <w:szCs w:val="24"/>
        </w:rPr>
        <w:t xml:space="preserve"> </w:t>
      </w:r>
      <w:r w:rsidR="0042016E" w:rsidRPr="0042016E">
        <w:rPr>
          <w:rFonts w:ascii="Times New Roman" w:hAnsi="Times New Roman" w:cs="Times New Roman"/>
          <w:b/>
          <w:bCs/>
          <w:sz w:val="24"/>
          <w:szCs w:val="24"/>
        </w:rPr>
        <w:t>001</w:t>
      </w:r>
      <w:r w:rsidRPr="0042016E">
        <w:rPr>
          <w:rFonts w:ascii="Times New Roman" w:hAnsi="Times New Roman" w:cs="Times New Roman"/>
          <w:b/>
          <w:bCs/>
          <w:sz w:val="24"/>
          <w:szCs w:val="24"/>
        </w:rPr>
        <w:t>/</w:t>
      </w:r>
      <w:r w:rsidRPr="009D6FA3">
        <w:rPr>
          <w:rFonts w:ascii="Times New Roman" w:hAnsi="Times New Roman" w:cs="Times New Roman"/>
          <w:b/>
          <w:bCs/>
          <w:sz w:val="24"/>
          <w:szCs w:val="24"/>
        </w:rPr>
        <w:t>202</w:t>
      </w:r>
      <w:r w:rsidR="009D6FA3">
        <w:rPr>
          <w:rFonts w:ascii="Times New Roman" w:hAnsi="Times New Roman" w:cs="Times New Roman"/>
          <w:b/>
          <w:bCs/>
          <w:sz w:val="24"/>
          <w:szCs w:val="24"/>
        </w:rPr>
        <w:t>6</w:t>
      </w:r>
      <w:r w:rsidRPr="009D6FA3">
        <w:rPr>
          <w:rFonts w:ascii="Times New Roman" w:hAnsi="Times New Roman" w:cs="Times New Roman"/>
          <w:b/>
          <w:bCs/>
          <w:sz w:val="24"/>
          <w:szCs w:val="24"/>
        </w:rPr>
        <w:t xml:space="preserve"> – SEAFDS</w:t>
      </w:r>
      <w:r w:rsidRPr="009D6FA3">
        <w:rPr>
          <w:rFonts w:ascii="Times New Roman" w:hAnsi="Times New Roman" w:cs="Times New Roman"/>
          <w:sz w:val="24"/>
          <w:szCs w:val="24"/>
        </w:rPr>
        <w:t>;</w:t>
      </w:r>
    </w:p>
    <w:p w14:paraId="02B7F6B2" w14:textId="79CEECB6" w:rsidR="0065651F" w:rsidRPr="00CB7CC6" w:rsidRDefault="0065651F" w:rsidP="00CB7CC6">
      <w:pPr>
        <w:rPr>
          <w:rFonts w:ascii="Times New Roman" w:hAnsi="Times New Roman" w:cs="Times New Roman"/>
          <w:sz w:val="24"/>
          <w:szCs w:val="24"/>
        </w:rPr>
      </w:pPr>
      <w:r w:rsidRPr="00CB7CC6">
        <w:rPr>
          <w:rFonts w:ascii="Times New Roman" w:hAnsi="Times New Roman" w:cs="Times New Roman"/>
          <w:b/>
          <w:bCs/>
          <w:sz w:val="24"/>
          <w:szCs w:val="24"/>
        </w:rPr>
        <w:t xml:space="preserve">II </w:t>
      </w:r>
      <w:r w:rsidR="00CB7CC6" w:rsidRPr="00CB7CC6">
        <w:rPr>
          <w:rFonts w:ascii="Times New Roman" w:hAnsi="Times New Roman" w:cs="Times New Roman"/>
          <w:b/>
          <w:bCs/>
          <w:sz w:val="24"/>
          <w:szCs w:val="24"/>
        </w:rPr>
        <w:t>–</w:t>
      </w:r>
      <w:r w:rsidRPr="00CB7CC6">
        <w:rPr>
          <w:rFonts w:ascii="Times New Roman" w:hAnsi="Times New Roman" w:cs="Times New Roman"/>
          <w:sz w:val="24"/>
          <w:szCs w:val="24"/>
        </w:rPr>
        <w:t xml:space="preserve"> Razão</w:t>
      </w:r>
      <w:r w:rsidR="00CB7CC6">
        <w:rPr>
          <w:rFonts w:ascii="Times New Roman" w:hAnsi="Times New Roman" w:cs="Times New Roman"/>
          <w:sz w:val="24"/>
          <w:szCs w:val="24"/>
        </w:rPr>
        <w:t xml:space="preserve"> </w:t>
      </w:r>
      <w:r w:rsidRPr="00CB7CC6">
        <w:rPr>
          <w:rFonts w:ascii="Times New Roman" w:hAnsi="Times New Roman" w:cs="Times New Roman"/>
          <w:sz w:val="24"/>
          <w:szCs w:val="24"/>
        </w:rPr>
        <w:t>Social da OSC;</w:t>
      </w:r>
    </w:p>
    <w:p w14:paraId="667FC57B" w14:textId="551E6636" w:rsidR="0065651F" w:rsidRPr="00CB7CC6" w:rsidRDefault="0065651F" w:rsidP="00CB7CC6">
      <w:pPr>
        <w:rPr>
          <w:rFonts w:ascii="Times New Roman" w:hAnsi="Times New Roman" w:cs="Times New Roman"/>
          <w:sz w:val="24"/>
          <w:szCs w:val="24"/>
        </w:rPr>
      </w:pPr>
      <w:r w:rsidRPr="00CB7CC6">
        <w:rPr>
          <w:rFonts w:ascii="Times New Roman" w:hAnsi="Times New Roman" w:cs="Times New Roman"/>
          <w:b/>
          <w:bCs/>
          <w:sz w:val="24"/>
          <w:szCs w:val="24"/>
        </w:rPr>
        <w:t xml:space="preserve">III </w:t>
      </w:r>
      <w:r w:rsidR="00CB7CC6" w:rsidRPr="00CB7CC6">
        <w:rPr>
          <w:rFonts w:ascii="Times New Roman" w:hAnsi="Times New Roman" w:cs="Times New Roman"/>
          <w:b/>
          <w:bCs/>
          <w:sz w:val="24"/>
          <w:szCs w:val="24"/>
        </w:rPr>
        <w:t>–</w:t>
      </w:r>
      <w:r w:rsidRPr="00CB7CC6">
        <w:rPr>
          <w:rFonts w:ascii="Times New Roman" w:hAnsi="Times New Roman" w:cs="Times New Roman"/>
          <w:sz w:val="24"/>
          <w:szCs w:val="24"/>
        </w:rPr>
        <w:t xml:space="preserve"> CNPJ</w:t>
      </w:r>
      <w:r w:rsidR="00CB7CC6">
        <w:rPr>
          <w:rFonts w:ascii="Times New Roman" w:hAnsi="Times New Roman" w:cs="Times New Roman"/>
          <w:sz w:val="24"/>
          <w:szCs w:val="24"/>
        </w:rPr>
        <w:t xml:space="preserve"> </w:t>
      </w:r>
      <w:r w:rsidRPr="00CB7CC6">
        <w:rPr>
          <w:rFonts w:ascii="Times New Roman" w:hAnsi="Times New Roman" w:cs="Times New Roman"/>
          <w:sz w:val="24"/>
          <w:szCs w:val="24"/>
        </w:rPr>
        <w:t>da OSC;</w:t>
      </w:r>
    </w:p>
    <w:p w14:paraId="4EC7F014" w14:textId="20B3EF56" w:rsidR="0065651F" w:rsidRPr="00CB7CC6" w:rsidRDefault="0065651F" w:rsidP="00CB7CC6">
      <w:pPr>
        <w:rPr>
          <w:rFonts w:ascii="Times New Roman" w:hAnsi="Times New Roman" w:cs="Times New Roman"/>
          <w:sz w:val="24"/>
          <w:szCs w:val="24"/>
        </w:rPr>
      </w:pPr>
      <w:r w:rsidRPr="00CB7CC6">
        <w:rPr>
          <w:rFonts w:ascii="Times New Roman" w:hAnsi="Times New Roman" w:cs="Times New Roman"/>
          <w:b/>
          <w:bCs/>
          <w:sz w:val="24"/>
          <w:szCs w:val="24"/>
        </w:rPr>
        <w:t xml:space="preserve">IV </w:t>
      </w:r>
      <w:r w:rsidR="00CB7CC6" w:rsidRPr="00CB7CC6">
        <w:rPr>
          <w:rFonts w:ascii="Times New Roman" w:hAnsi="Times New Roman" w:cs="Times New Roman"/>
          <w:b/>
          <w:bCs/>
          <w:sz w:val="24"/>
          <w:szCs w:val="24"/>
        </w:rPr>
        <w:t>–</w:t>
      </w:r>
      <w:r w:rsidRPr="00CB7CC6">
        <w:rPr>
          <w:rFonts w:ascii="Times New Roman" w:hAnsi="Times New Roman" w:cs="Times New Roman"/>
          <w:sz w:val="24"/>
          <w:szCs w:val="24"/>
        </w:rPr>
        <w:t xml:space="preserve"> Telefone</w:t>
      </w:r>
      <w:r w:rsidR="00CB7CC6">
        <w:rPr>
          <w:rFonts w:ascii="Times New Roman" w:hAnsi="Times New Roman" w:cs="Times New Roman"/>
          <w:sz w:val="24"/>
          <w:szCs w:val="24"/>
        </w:rPr>
        <w:t xml:space="preserve"> </w:t>
      </w:r>
      <w:r w:rsidRPr="00CB7CC6">
        <w:rPr>
          <w:rFonts w:ascii="Times New Roman" w:hAnsi="Times New Roman" w:cs="Times New Roman"/>
          <w:sz w:val="24"/>
          <w:szCs w:val="24"/>
        </w:rPr>
        <w:t>para contato com a OSC</w:t>
      </w:r>
      <w:r w:rsidR="00733ED0">
        <w:rPr>
          <w:rFonts w:ascii="Times New Roman" w:hAnsi="Times New Roman" w:cs="Times New Roman"/>
          <w:sz w:val="24"/>
          <w:szCs w:val="24"/>
        </w:rPr>
        <w:t>.</w:t>
      </w:r>
    </w:p>
    <w:p w14:paraId="0251AF2F" w14:textId="0D4FD5C6" w:rsidR="0065651F" w:rsidRPr="00CB7CC6" w:rsidRDefault="0065651F" w:rsidP="00CB7CC6">
      <w:pPr>
        <w:jc w:val="both"/>
        <w:rPr>
          <w:rFonts w:ascii="Times New Roman" w:hAnsi="Times New Roman" w:cs="Times New Roman"/>
          <w:sz w:val="24"/>
          <w:szCs w:val="24"/>
        </w:rPr>
      </w:pPr>
      <w:r w:rsidRPr="00CB7CC6">
        <w:rPr>
          <w:rFonts w:ascii="Times New Roman" w:hAnsi="Times New Roman" w:cs="Times New Roman"/>
          <w:b/>
          <w:bCs/>
          <w:sz w:val="24"/>
          <w:szCs w:val="24"/>
        </w:rPr>
        <w:t>§ 1º.</w:t>
      </w:r>
      <w:r w:rsidRPr="00CB7CC6">
        <w:rPr>
          <w:rFonts w:ascii="Times New Roman" w:hAnsi="Times New Roman" w:cs="Times New Roman"/>
          <w:sz w:val="24"/>
          <w:szCs w:val="24"/>
        </w:rPr>
        <w:t xml:space="preserve"> A entrega do envelope não gera credenciamento automático</w:t>
      </w:r>
      <w:r w:rsidR="00742E01">
        <w:rPr>
          <w:rFonts w:ascii="Times New Roman" w:hAnsi="Times New Roman" w:cs="Times New Roman"/>
          <w:sz w:val="24"/>
          <w:szCs w:val="24"/>
        </w:rPr>
        <w:t>.</w:t>
      </w:r>
      <w:r w:rsidRPr="00CB7CC6">
        <w:rPr>
          <w:rFonts w:ascii="Times New Roman" w:hAnsi="Times New Roman" w:cs="Times New Roman"/>
          <w:sz w:val="24"/>
          <w:szCs w:val="24"/>
        </w:rPr>
        <w:t xml:space="preserve"> </w:t>
      </w:r>
      <w:r w:rsidR="00742E01">
        <w:rPr>
          <w:rFonts w:ascii="Times New Roman" w:hAnsi="Times New Roman" w:cs="Times New Roman"/>
          <w:sz w:val="24"/>
          <w:szCs w:val="24"/>
        </w:rPr>
        <w:t>O</w:t>
      </w:r>
      <w:r w:rsidRPr="00CB7CC6">
        <w:rPr>
          <w:rFonts w:ascii="Times New Roman" w:hAnsi="Times New Roman" w:cs="Times New Roman"/>
          <w:sz w:val="24"/>
          <w:szCs w:val="24"/>
        </w:rPr>
        <w:t xml:space="preserve"> credenciamento</w:t>
      </w:r>
      <w:r w:rsidR="00CB7CC6">
        <w:rPr>
          <w:rFonts w:ascii="Times New Roman" w:hAnsi="Times New Roman" w:cs="Times New Roman"/>
          <w:sz w:val="24"/>
          <w:szCs w:val="24"/>
        </w:rPr>
        <w:t xml:space="preserve"> </w:t>
      </w:r>
      <w:r w:rsidRPr="00CB7CC6">
        <w:rPr>
          <w:rFonts w:ascii="Times New Roman" w:hAnsi="Times New Roman" w:cs="Times New Roman"/>
          <w:sz w:val="24"/>
          <w:szCs w:val="24"/>
        </w:rPr>
        <w:t>somente se dará após a análise da documentação e emissão do Certificado de Credenciamento para Execução Indireta de Serviços Socioassistenciais.</w:t>
      </w:r>
    </w:p>
    <w:p w14:paraId="10C620AD" w14:textId="7D07B1C6" w:rsidR="0065651F" w:rsidRDefault="0065651F" w:rsidP="00CB7CC6">
      <w:pPr>
        <w:jc w:val="both"/>
        <w:rPr>
          <w:rFonts w:ascii="Times New Roman" w:hAnsi="Times New Roman" w:cs="Times New Roman"/>
          <w:sz w:val="24"/>
          <w:szCs w:val="24"/>
        </w:rPr>
      </w:pPr>
      <w:r w:rsidRPr="00CB7CC6">
        <w:rPr>
          <w:rFonts w:ascii="Times New Roman" w:hAnsi="Times New Roman" w:cs="Times New Roman"/>
          <w:b/>
          <w:bCs/>
          <w:sz w:val="24"/>
          <w:szCs w:val="24"/>
        </w:rPr>
        <w:t>§ 2º.</w:t>
      </w:r>
      <w:r w:rsidRPr="00CB7CC6">
        <w:rPr>
          <w:rFonts w:ascii="Times New Roman" w:hAnsi="Times New Roman" w:cs="Times New Roman"/>
          <w:sz w:val="24"/>
          <w:szCs w:val="24"/>
        </w:rPr>
        <w:t xml:space="preserve"> O credenciamento de Organização da Sociedade Civil não gera quaisquer direitos à mesma, ou dever ao Estado, quanto à celebração de </w:t>
      </w:r>
      <w:r w:rsidR="00046AD8">
        <w:rPr>
          <w:rFonts w:ascii="Times New Roman" w:hAnsi="Times New Roman" w:cs="Times New Roman"/>
          <w:sz w:val="24"/>
          <w:szCs w:val="24"/>
        </w:rPr>
        <w:t xml:space="preserve">Termo de </w:t>
      </w:r>
      <w:r w:rsidR="00233074">
        <w:rPr>
          <w:rFonts w:ascii="Times New Roman" w:hAnsi="Times New Roman" w:cs="Times New Roman"/>
          <w:sz w:val="24"/>
          <w:szCs w:val="24"/>
        </w:rPr>
        <w:t>Colaboração</w:t>
      </w:r>
      <w:r w:rsidRPr="00CB7CC6">
        <w:rPr>
          <w:rFonts w:ascii="Times New Roman" w:hAnsi="Times New Roman" w:cs="Times New Roman"/>
          <w:sz w:val="24"/>
          <w:szCs w:val="24"/>
        </w:rPr>
        <w:t>.</w:t>
      </w:r>
    </w:p>
    <w:p w14:paraId="79169566" w14:textId="16E55CEB" w:rsidR="0062486C" w:rsidRPr="007D1701" w:rsidRDefault="00605EF3" w:rsidP="00CE705B">
      <w:pPr>
        <w:tabs>
          <w:tab w:val="left" w:pos="426"/>
        </w:tabs>
        <w:jc w:val="both"/>
        <w:rPr>
          <w:sz w:val="16"/>
          <w:szCs w:val="16"/>
        </w:rPr>
      </w:pPr>
      <w:r w:rsidRPr="00CE705B">
        <w:rPr>
          <w:rFonts w:ascii="Times New Roman" w:hAnsi="Times New Roman" w:cs="Times New Roman"/>
          <w:b/>
          <w:bCs/>
          <w:sz w:val="24"/>
          <w:szCs w:val="24"/>
        </w:rPr>
        <w:t>4.2.</w:t>
      </w:r>
      <w:r w:rsidRPr="00CE705B">
        <w:rPr>
          <w:rFonts w:ascii="Times New Roman" w:hAnsi="Times New Roman" w:cs="Times New Roman"/>
          <w:sz w:val="24"/>
          <w:szCs w:val="24"/>
        </w:rPr>
        <w:t xml:space="preserve"> As referidas inscrições </w:t>
      </w:r>
      <w:r w:rsidR="009D6FA3" w:rsidRPr="00CE705B">
        <w:rPr>
          <w:rFonts w:ascii="Times New Roman" w:hAnsi="Times New Roman" w:cs="Times New Roman"/>
          <w:sz w:val="24"/>
          <w:szCs w:val="24"/>
        </w:rPr>
        <w:t>p</w:t>
      </w:r>
      <w:r w:rsidRPr="00CE705B">
        <w:rPr>
          <w:rFonts w:ascii="Times New Roman" w:hAnsi="Times New Roman" w:cs="Times New Roman"/>
          <w:sz w:val="24"/>
          <w:szCs w:val="24"/>
        </w:rPr>
        <w:t>oderão ser encaminhadas</w:t>
      </w:r>
      <w:r w:rsidR="009D6FA3" w:rsidRPr="00CE705B">
        <w:rPr>
          <w:rFonts w:ascii="Times New Roman" w:hAnsi="Times New Roman" w:cs="Times New Roman"/>
          <w:sz w:val="24"/>
          <w:szCs w:val="24"/>
        </w:rPr>
        <w:t xml:space="preserve"> a qualquer tempo no seguinte endereço de </w:t>
      </w:r>
      <w:r w:rsidRPr="00CE705B">
        <w:rPr>
          <w:rFonts w:ascii="Times New Roman" w:hAnsi="Times New Roman" w:cs="Times New Roman"/>
          <w:sz w:val="24"/>
          <w:szCs w:val="24"/>
        </w:rPr>
        <w:t xml:space="preserve">e-mail: </w:t>
      </w:r>
      <w:hyperlink r:id="rId8" w:history="1">
        <w:r w:rsidR="00CE705B" w:rsidRPr="00CE705B">
          <w:rPr>
            <w:rStyle w:val="Hyperlink"/>
            <w:rFonts w:ascii="Times New Roman" w:hAnsi="Times New Roman" w:cs="Times New Roman"/>
            <w:b/>
            <w:bCs/>
            <w:color w:val="3333FF"/>
            <w:sz w:val="24"/>
            <w:szCs w:val="24"/>
          </w:rPr>
          <w:t>credenciamento.seafds.pb@gmail.com</w:t>
        </w:r>
      </w:hyperlink>
    </w:p>
    <w:p w14:paraId="70972AB3" w14:textId="77777777" w:rsidR="00040853" w:rsidRDefault="00040853" w:rsidP="00040853">
      <w:pPr>
        <w:pStyle w:val="SemEspaamento"/>
      </w:pPr>
    </w:p>
    <w:p w14:paraId="1BE0493E" w14:textId="40C56A98" w:rsidR="0065651F" w:rsidRPr="00CB7CC6" w:rsidRDefault="00CB7CC6" w:rsidP="00CB7CC6">
      <w:pPr>
        <w:jc w:val="both"/>
        <w:rPr>
          <w:rFonts w:ascii="Times New Roman" w:hAnsi="Times New Roman" w:cs="Times New Roman"/>
          <w:b/>
          <w:bCs/>
          <w:sz w:val="24"/>
          <w:szCs w:val="24"/>
        </w:rPr>
      </w:pPr>
      <w:r>
        <w:rPr>
          <w:rFonts w:ascii="Times New Roman" w:hAnsi="Times New Roman" w:cs="Times New Roman"/>
          <w:b/>
          <w:bCs/>
          <w:sz w:val="24"/>
          <w:szCs w:val="24"/>
        </w:rPr>
        <w:t>5</w:t>
      </w:r>
      <w:r w:rsidR="0065651F" w:rsidRPr="00CB7CC6">
        <w:rPr>
          <w:rFonts w:ascii="Times New Roman" w:hAnsi="Times New Roman" w:cs="Times New Roman"/>
          <w:b/>
          <w:bCs/>
          <w:sz w:val="24"/>
          <w:szCs w:val="24"/>
        </w:rPr>
        <w:t xml:space="preserve"> – DA HABILITAÇÃO E DO CERTIFICADO DE CREDENCIAMENTO</w:t>
      </w:r>
    </w:p>
    <w:p w14:paraId="4E278FB6" w14:textId="033A6727" w:rsidR="0065651F" w:rsidRPr="00CB7CC6" w:rsidRDefault="00CB7CC6" w:rsidP="00CB7CC6">
      <w:pPr>
        <w:jc w:val="both"/>
        <w:rPr>
          <w:rFonts w:ascii="Times New Roman" w:hAnsi="Times New Roman" w:cs="Times New Roman"/>
          <w:sz w:val="24"/>
          <w:szCs w:val="24"/>
        </w:rPr>
      </w:pPr>
      <w:r>
        <w:rPr>
          <w:rFonts w:ascii="Times New Roman" w:hAnsi="Times New Roman" w:cs="Times New Roman"/>
          <w:b/>
          <w:bCs/>
          <w:sz w:val="24"/>
          <w:szCs w:val="24"/>
        </w:rPr>
        <w:t>5</w:t>
      </w:r>
      <w:r w:rsidR="0065651F" w:rsidRPr="00CB7CC6">
        <w:rPr>
          <w:rFonts w:ascii="Times New Roman" w:hAnsi="Times New Roman" w:cs="Times New Roman"/>
          <w:b/>
          <w:bCs/>
          <w:sz w:val="24"/>
          <w:szCs w:val="24"/>
        </w:rPr>
        <w:t xml:space="preserve">.1 </w:t>
      </w:r>
      <w:r w:rsidRPr="00CB7CC6">
        <w:rPr>
          <w:rFonts w:ascii="Times New Roman" w:hAnsi="Times New Roman" w:cs="Times New Roman"/>
          <w:b/>
          <w:bCs/>
          <w:sz w:val="24"/>
          <w:szCs w:val="24"/>
        </w:rPr>
        <w:t>–</w:t>
      </w:r>
      <w:r w:rsidR="0065651F" w:rsidRPr="00CB7CC6">
        <w:rPr>
          <w:rFonts w:ascii="Times New Roman" w:hAnsi="Times New Roman" w:cs="Times New Roman"/>
          <w:sz w:val="24"/>
          <w:szCs w:val="24"/>
        </w:rPr>
        <w:t xml:space="preserve"> Após</w:t>
      </w:r>
      <w:r>
        <w:rPr>
          <w:rFonts w:ascii="Times New Roman" w:hAnsi="Times New Roman" w:cs="Times New Roman"/>
          <w:sz w:val="24"/>
          <w:szCs w:val="24"/>
        </w:rPr>
        <w:t xml:space="preserve"> </w:t>
      </w:r>
      <w:r w:rsidR="0065651F" w:rsidRPr="00CB7CC6">
        <w:rPr>
          <w:rFonts w:ascii="Times New Roman" w:hAnsi="Times New Roman" w:cs="Times New Roman"/>
          <w:sz w:val="24"/>
          <w:szCs w:val="24"/>
        </w:rPr>
        <w:t xml:space="preserve">o procedimento de análise previsto no Artigo </w:t>
      </w:r>
      <w:r w:rsidR="00C634D5">
        <w:rPr>
          <w:rFonts w:ascii="Times New Roman" w:hAnsi="Times New Roman" w:cs="Times New Roman"/>
          <w:sz w:val="24"/>
          <w:szCs w:val="24"/>
        </w:rPr>
        <w:t>4</w:t>
      </w:r>
      <w:r w:rsidR="0065651F" w:rsidRPr="00CB7CC6">
        <w:rPr>
          <w:rFonts w:ascii="Times New Roman" w:hAnsi="Times New Roman" w:cs="Times New Roman"/>
          <w:sz w:val="24"/>
          <w:szCs w:val="24"/>
        </w:rPr>
        <w:t>º, e tendo a OSC solicitante sido aprovada, a Gerência Executiva de Projetos Especiais (GEPE) fará a concessão e a emissão do Certificado de Credenciamento para Execução Indireta de Serviços Socioassistenciais, devidamente assinado pelo Secretário de Estado da Agricultura Familiar e Desenvolvimento do Semiárido (SEAFDS-PB).</w:t>
      </w:r>
    </w:p>
    <w:p w14:paraId="1E59A51B" w14:textId="53A8D3F6" w:rsidR="0065651F" w:rsidRPr="00CB7CC6" w:rsidRDefault="00CB7CC6" w:rsidP="00CB7CC6">
      <w:pPr>
        <w:jc w:val="both"/>
        <w:rPr>
          <w:rFonts w:ascii="Times New Roman" w:hAnsi="Times New Roman" w:cs="Times New Roman"/>
          <w:sz w:val="24"/>
          <w:szCs w:val="24"/>
        </w:rPr>
      </w:pPr>
      <w:r>
        <w:rPr>
          <w:rFonts w:ascii="Times New Roman" w:hAnsi="Times New Roman" w:cs="Times New Roman"/>
          <w:b/>
          <w:bCs/>
          <w:sz w:val="24"/>
          <w:szCs w:val="24"/>
        </w:rPr>
        <w:lastRenderedPageBreak/>
        <w:t>5</w:t>
      </w:r>
      <w:r w:rsidR="0065651F" w:rsidRPr="00CB7CC6">
        <w:rPr>
          <w:rFonts w:ascii="Times New Roman" w:hAnsi="Times New Roman" w:cs="Times New Roman"/>
          <w:b/>
          <w:bCs/>
          <w:sz w:val="24"/>
          <w:szCs w:val="24"/>
        </w:rPr>
        <w:t xml:space="preserve">.2 </w:t>
      </w:r>
      <w:r w:rsidRPr="00CB7CC6">
        <w:rPr>
          <w:rFonts w:ascii="Times New Roman" w:hAnsi="Times New Roman" w:cs="Times New Roman"/>
          <w:b/>
          <w:bCs/>
          <w:sz w:val="24"/>
          <w:szCs w:val="24"/>
        </w:rPr>
        <w:t>–</w:t>
      </w:r>
      <w:r w:rsidR="0065651F" w:rsidRPr="00CB7CC6">
        <w:rPr>
          <w:rFonts w:ascii="Times New Roman" w:hAnsi="Times New Roman" w:cs="Times New Roman"/>
          <w:sz w:val="24"/>
          <w:szCs w:val="24"/>
        </w:rPr>
        <w:t xml:space="preserve"> O</w:t>
      </w:r>
      <w:r>
        <w:rPr>
          <w:rFonts w:ascii="Times New Roman" w:hAnsi="Times New Roman" w:cs="Times New Roman"/>
          <w:sz w:val="24"/>
          <w:szCs w:val="24"/>
        </w:rPr>
        <w:t xml:space="preserve"> </w:t>
      </w:r>
      <w:r w:rsidR="0065651F" w:rsidRPr="00CB7CC6">
        <w:rPr>
          <w:rFonts w:ascii="Times New Roman" w:hAnsi="Times New Roman" w:cs="Times New Roman"/>
          <w:sz w:val="24"/>
          <w:szCs w:val="24"/>
        </w:rPr>
        <w:t>pedido de credenciamento será indeferido em caso de não cumprimento dos</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requisitos previstos nos artigos 2º e 3º deste Edital, cabendo à Gerência Executiva de</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Projetos Especiais (GEPE) informar à organização da sociedade civil sobre a decisão,</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por meio de comunicado específico contendo o motivo do indeferimento. A OSC tem o</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 xml:space="preserve">prazo de </w:t>
      </w:r>
      <w:r w:rsidR="00211BBF">
        <w:rPr>
          <w:rFonts w:ascii="Times New Roman" w:hAnsi="Times New Roman" w:cs="Times New Roman"/>
          <w:sz w:val="24"/>
          <w:szCs w:val="24"/>
        </w:rPr>
        <w:t>1</w:t>
      </w:r>
      <w:r w:rsidR="0065651F" w:rsidRPr="00CB7CC6">
        <w:rPr>
          <w:rFonts w:ascii="Times New Roman" w:hAnsi="Times New Roman" w:cs="Times New Roman"/>
          <w:sz w:val="24"/>
          <w:szCs w:val="24"/>
        </w:rPr>
        <w:t xml:space="preserve"> (</w:t>
      </w:r>
      <w:r w:rsidR="00211BBF">
        <w:rPr>
          <w:rFonts w:ascii="Times New Roman" w:hAnsi="Times New Roman" w:cs="Times New Roman"/>
          <w:sz w:val="24"/>
          <w:szCs w:val="24"/>
        </w:rPr>
        <w:t>um</w:t>
      </w:r>
      <w:r w:rsidR="0065651F" w:rsidRPr="00CB7CC6">
        <w:rPr>
          <w:rFonts w:ascii="Times New Roman" w:hAnsi="Times New Roman" w:cs="Times New Roman"/>
          <w:sz w:val="24"/>
          <w:szCs w:val="24"/>
        </w:rPr>
        <w:t>) dia út</w:t>
      </w:r>
      <w:r w:rsidR="00211BBF">
        <w:rPr>
          <w:rFonts w:ascii="Times New Roman" w:hAnsi="Times New Roman" w:cs="Times New Roman"/>
          <w:sz w:val="24"/>
          <w:szCs w:val="24"/>
        </w:rPr>
        <w:t>il</w:t>
      </w:r>
      <w:r w:rsidR="0065651F" w:rsidRPr="00CB7CC6">
        <w:rPr>
          <w:rFonts w:ascii="Times New Roman" w:hAnsi="Times New Roman" w:cs="Times New Roman"/>
          <w:sz w:val="24"/>
          <w:szCs w:val="24"/>
        </w:rPr>
        <w:t xml:space="preserve"> para apresentar recurso a contar do comunicado de</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indeferimento do pedido de credenciamento.</w:t>
      </w:r>
    </w:p>
    <w:p w14:paraId="2DA90C03" w14:textId="0BAE1952" w:rsidR="0065651F" w:rsidRPr="00CB7CC6" w:rsidRDefault="00CB7CC6" w:rsidP="00CB7CC6">
      <w:pPr>
        <w:jc w:val="both"/>
        <w:rPr>
          <w:rFonts w:ascii="Times New Roman" w:hAnsi="Times New Roman" w:cs="Times New Roman"/>
          <w:sz w:val="24"/>
          <w:szCs w:val="24"/>
        </w:rPr>
      </w:pPr>
      <w:r>
        <w:rPr>
          <w:rFonts w:ascii="Times New Roman" w:hAnsi="Times New Roman" w:cs="Times New Roman"/>
          <w:b/>
          <w:bCs/>
          <w:sz w:val="24"/>
          <w:szCs w:val="24"/>
        </w:rPr>
        <w:t>5</w:t>
      </w:r>
      <w:r w:rsidR="0065651F" w:rsidRPr="00CB7CC6">
        <w:rPr>
          <w:rFonts w:ascii="Times New Roman" w:hAnsi="Times New Roman" w:cs="Times New Roman"/>
          <w:b/>
          <w:bCs/>
          <w:sz w:val="24"/>
          <w:szCs w:val="24"/>
        </w:rPr>
        <w:t>.3 –</w:t>
      </w:r>
      <w:r w:rsidR="0065651F" w:rsidRPr="00CB7CC6">
        <w:rPr>
          <w:rFonts w:ascii="Times New Roman" w:hAnsi="Times New Roman" w:cs="Times New Roman"/>
          <w:sz w:val="24"/>
          <w:szCs w:val="24"/>
        </w:rPr>
        <w:t xml:space="preserve"> A relação das organizações da sociedade civil credenciadas será publicada</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mensalmente, de acordo com a demanda, através de Extrato no Diário Oficial do</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Estado e ficará disponibilizada no site da Secretaria de Estado da Agricultura Familiar</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 xml:space="preserve">e Desenvolvimento do Semiárido (SEAFDS-PB), no seguinte link: </w:t>
      </w:r>
      <w:hyperlink r:id="rId9" w:history="1">
        <w:r w:rsidR="002473BB" w:rsidRPr="002473BB">
          <w:rPr>
            <w:rStyle w:val="Hyperlink"/>
            <w:rFonts w:ascii="Times New Roman" w:hAnsi="Times New Roman" w:cs="Times New Roman"/>
            <w:color w:val="0000FF"/>
            <w:sz w:val="24"/>
            <w:szCs w:val="24"/>
          </w:rPr>
          <w:t>https://paraiba.pb.gov.br/diretas/secretaria-de-agricultura-familiar-edesenvolvimento-do-semiarido/edital</w:t>
        </w:r>
      </w:hyperlink>
      <w:r w:rsidR="002473BB">
        <w:rPr>
          <w:rFonts w:ascii="Times New Roman" w:hAnsi="Times New Roman" w:cs="Times New Roman"/>
          <w:sz w:val="24"/>
          <w:szCs w:val="24"/>
        </w:rPr>
        <w:t xml:space="preserve"> </w:t>
      </w:r>
    </w:p>
    <w:p w14:paraId="7EC9F64E" w14:textId="20CE1B76" w:rsidR="0065651F" w:rsidRPr="00CB7CC6" w:rsidRDefault="00CB7CC6" w:rsidP="00CB7CC6">
      <w:pPr>
        <w:jc w:val="both"/>
        <w:rPr>
          <w:rFonts w:ascii="Times New Roman" w:hAnsi="Times New Roman" w:cs="Times New Roman"/>
          <w:sz w:val="24"/>
          <w:szCs w:val="24"/>
        </w:rPr>
      </w:pPr>
      <w:r>
        <w:rPr>
          <w:rFonts w:ascii="Times New Roman" w:hAnsi="Times New Roman" w:cs="Times New Roman"/>
          <w:b/>
          <w:bCs/>
          <w:sz w:val="24"/>
          <w:szCs w:val="24"/>
        </w:rPr>
        <w:t>5</w:t>
      </w:r>
      <w:r w:rsidR="0065651F" w:rsidRPr="00CB7CC6">
        <w:rPr>
          <w:rFonts w:ascii="Times New Roman" w:hAnsi="Times New Roman" w:cs="Times New Roman"/>
          <w:b/>
          <w:bCs/>
          <w:sz w:val="24"/>
          <w:szCs w:val="24"/>
        </w:rPr>
        <w:t xml:space="preserve">.4 </w:t>
      </w:r>
      <w:r w:rsidRPr="00CB7CC6">
        <w:rPr>
          <w:rFonts w:ascii="Times New Roman" w:hAnsi="Times New Roman" w:cs="Times New Roman"/>
          <w:b/>
          <w:bCs/>
          <w:sz w:val="24"/>
          <w:szCs w:val="24"/>
        </w:rPr>
        <w:t>–</w:t>
      </w:r>
      <w:r w:rsidR="0065651F" w:rsidRPr="00CB7CC6">
        <w:rPr>
          <w:rFonts w:ascii="Times New Roman" w:hAnsi="Times New Roman" w:cs="Times New Roman"/>
          <w:sz w:val="24"/>
          <w:szCs w:val="24"/>
        </w:rPr>
        <w:t xml:space="preserve"> As</w:t>
      </w:r>
      <w:r>
        <w:rPr>
          <w:rFonts w:ascii="Times New Roman" w:hAnsi="Times New Roman" w:cs="Times New Roman"/>
          <w:sz w:val="24"/>
          <w:szCs w:val="24"/>
        </w:rPr>
        <w:t xml:space="preserve"> </w:t>
      </w:r>
      <w:r w:rsidR="0065651F" w:rsidRPr="00CB7CC6">
        <w:rPr>
          <w:rFonts w:ascii="Times New Roman" w:hAnsi="Times New Roman" w:cs="Times New Roman"/>
          <w:sz w:val="24"/>
          <w:szCs w:val="24"/>
        </w:rPr>
        <w:t>Organizações da Sociedade Civil, credenciadas pela Secretaria de Estado da</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Agricultura Familiar e Desenvolvimento do Semiárido (SEAFDS-PB), deverão solicitar a</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renovação da certificação, no período de até 60 (sessenta) dias antes do término da</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validade do registro, apresentando, à Gerência Executiva de Projetos Especiais (GEPE),</w:t>
      </w:r>
      <w:r w:rsidR="00FA2ADE" w:rsidRPr="00CB7CC6">
        <w:rPr>
          <w:rFonts w:ascii="Times New Roman" w:hAnsi="Times New Roman" w:cs="Times New Roman"/>
          <w:sz w:val="24"/>
          <w:szCs w:val="24"/>
        </w:rPr>
        <w:t xml:space="preserve"> </w:t>
      </w:r>
      <w:r w:rsidR="0065651F" w:rsidRPr="00CB7CC6">
        <w:rPr>
          <w:rFonts w:ascii="Times New Roman" w:hAnsi="Times New Roman" w:cs="Times New Roman"/>
          <w:sz w:val="24"/>
          <w:szCs w:val="24"/>
        </w:rPr>
        <w:t>a documentação descrita no artigo 3° deste Edital, devidamente atualizada.</w:t>
      </w:r>
    </w:p>
    <w:p w14:paraId="56663EC4" w14:textId="093265FB" w:rsidR="00FA2ADE" w:rsidRPr="00CB7CC6" w:rsidRDefault="00CB7CC6" w:rsidP="00CB7CC6">
      <w:pPr>
        <w:jc w:val="both"/>
        <w:rPr>
          <w:rFonts w:ascii="Times New Roman" w:hAnsi="Times New Roman" w:cs="Times New Roman"/>
          <w:sz w:val="24"/>
          <w:szCs w:val="24"/>
        </w:rPr>
      </w:pPr>
      <w:r>
        <w:rPr>
          <w:rFonts w:ascii="Times New Roman" w:hAnsi="Times New Roman" w:cs="Times New Roman"/>
          <w:b/>
          <w:bCs/>
          <w:sz w:val="24"/>
          <w:szCs w:val="24"/>
        </w:rPr>
        <w:t>5</w:t>
      </w:r>
      <w:r w:rsidR="00FA2ADE" w:rsidRPr="00CB7CC6">
        <w:rPr>
          <w:rFonts w:ascii="Times New Roman" w:hAnsi="Times New Roman" w:cs="Times New Roman"/>
          <w:b/>
          <w:bCs/>
          <w:sz w:val="24"/>
          <w:szCs w:val="24"/>
        </w:rPr>
        <w:t xml:space="preserve">.5 </w:t>
      </w:r>
      <w:r w:rsidRPr="00CB7CC6">
        <w:rPr>
          <w:rFonts w:ascii="Times New Roman" w:hAnsi="Times New Roman" w:cs="Times New Roman"/>
          <w:b/>
          <w:bCs/>
          <w:sz w:val="24"/>
          <w:szCs w:val="24"/>
        </w:rPr>
        <w:t>–</w:t>
      </w:r>
      <w:r w:rsidR="00FA2ADE" w:rsidRPr="00CB7CC6">
        <w:rPr>
          <w:rFonts w:ascii="Times New Roman" w:hAnsi="Times New Roman" w:cs="Times New Roman"/>
          <w:sz w:val="24"/>
          <w:szCs w:val="24"/>
        </w:rPr>
        <w:t xml:space="preserve"> O</w:t>
      </w:r>
      <w:r>
        <w:rPr>
          <w:rFonts w:ascii="Times New Roman" w:hAnsi="Times New Roman" w:cs="Times New Roman"/>
          <w:sz w:val="24"/>
          <w:szCs w:val="24"/>
        </w:rPr>
        <w:t xml:space="preserve"> </w:t>
      </w:r>
      <w:r w:rsidR="00FA2ADE" w:rsidRPr="00CB7CC6">
        <w:rPr>
          <w:rFonts w:ascii="Times New Roman" w:hAnsi="Times New Roman" w:cs="Times New Roman"/>
          <w:sz w:val="24"/>
          <w:szCs w:val="24"/>
        </w:rPr>
        <w:t>Certificado de Credenciamento para Execução Indireta de Serviços Socioassistenciais poderá ser cancelado, a qualquer tempo, assegurado o contraditório e a ampla defesa, nos termos da lei, quando:</w:t>
      </w:r>
    </w:p>
    <w:p w14:paraId="2B82D5BF" w14:textId="77777777"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I –</w:t>
      </w:r>
      <w:r w:rsidRPr="00CB7CC6">
        <w:rPr>
          <w:rFonts w:ascii="Times New Roman" w:hAnsi="Times New Roman" w:cs="Times New Roman"/>
          <w:sz w:val="24"/>
          <w:szCs w:val="24"/>
        </w:rPr>
        <w:t xml:space="preserve"> não mantidas as condições de credenciamento;</w:t>
      </w:r>
    </w:p>
    <w:p w14:paraId="554ED37B" w14:textId="77777777"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II –</w:t>
      </w:r>
      <w:r w:rsidRPr="00CB7CC6">
        <w:rPr>
          <w:rFonts w:ascii="Times New Roman" w:hAnsi="Times New Roman" w:cs="Times New Roman"/>
          <w:sz w:val="24"/>
          <w:szCs w:val="24"/>
        </w:rPr>
        <w:t xml:space="preserve"> comprovada irregularidade na documentação;</w:t>
      </w:r>
    </w:p>
    <w:p w14:paraId="7F3616D6" w14:textId="5D3791A1"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III –</w:t>
      </w:r>
      <w:r w:rsidRPr="00CB7CC6">
        <w:rPr>
          <w:rFonts w:ascii="Times New Roman" w:hAnsi="Times New Roman" w:cs="Times New Roman"/>
          <w:sz w:val="24"/>
          <w:szCs w:val="24"/>
        </w:rPr>
        <w:t xml:space="preserve"> a Organização da Sociedade Civil que mantém parcerias com </w:t>
      </w:r>
      <w:r w:rsidR="00C35F21">
        <w:rPr>
          <w:rFonts w:ascii="Times New Roman" w:hAnsi="Times New Roman" w:cs="Times New Roman"/>
          <w:sz w:val="24"/>
          <w:szCs w:val="24"/>
        </w:rPr>
        <w:t xml:space="preserve">a SEAFDS </w:t>
      </w:r>
      <w:r w:rsidRPr="00CB7CC6">
        <w:rPr>
          <w:rFonts w:ascii="Times New Roman" w:hAnsi="Times New Roman" w:cs="Times New Roman"/>
          <w:sz w:val="24"/>
          <w:szCs w:val="24"/>
        </w:rPr>
        <w:t xml:space="preserve">tiver Termo </w:t>
      </w:r>
      <w:r w:rsidR="001A1948">
        <w:rPr>
          <w:rFonts w:ascii="Times New Roman" w:hAnsi="Times New Roman" w:cs="Times New Roman"/>
          <w:sz w:val="24"/>
          <w:szCs w:val="24"/>
        </w:rPr>
        <w:t>de Colaboração</w:t>
      </w:r>
      <w:r w:rsidRPr="00CB7CC6">
        <w:rPr>
          <w:rFonts w:ascii="Times New Roman" w:hAnsi="Times New Roman" w:cs="Times New Roman"/>
          <w:sz w:val="24"/>
          <w:szCs w:val="24"/>
        </w:rPr>
        <w:t xml:space="preserve"> denunciado unilateralmente pela Administração por irregularidades em seu cumprimento, e/ou quando não atendidas as exigências na prestação de contas final.</w:t>
      </w:r>
    </w:p>
    <w:p w14:paraId="64ABEA02" w14:textId="14EA2AEF"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Parágrafo único.</w:t>
      </w:r>
      <w:r w:rsidRPr="00CB7CC6">
        <w:rPr>
          <w:rFonts w:ascii="Times New Roman" w:hAnsi="Times New Roman" w:cs="Times New Roman"/>
          <w:sz w:val="24"/>
          <w:szCs w:val="24"/>
        </w:rPr>
        <w:t xml:space="preserve"> A Gerência Executiva de Projetos Especiais (GEPE) deverá divulgar o ato de descredenciamento no site da SEAFDS.</w:t>
      </w:r>
    </w:p>
    <w:p w14:paraId="525E2772" w14:textId="77777777" w:rsidR="00FA2ADE" w:rsidRPr="007D1701" w:rsidRDefault="00FA2ADE" w:rsidP="00570F62">
      <w:pPr>
        <w:pStyle w:val="SemEspaamento"/>
        <w:rPr>
          <w:sz w:val="16"/>
          <w:szCs w:val="16"/>
        </w:rPr>
      </w:pPr>
    </w:p>
    <w:p w14:paraId="323D2F16" w14:textId="37FFAA8B" w:rsidR="00FA2ADE" w:rsidRPr="00633B38" w:rsidRDefault="00CB7CC6" w:rsidP="00FA2ADE">
      <w:pPr>
        <w:pStyle w:val="SemEspaamento"/>
        <w:jc w:val="both"/>
        <w:rPr>
          <w:rFonts w:ascii="Times New Roman" w:hAnsi="Times New Roman" w:cs="Times New Roman"/>
          <w:b/>
          <w:bCs/>
          <w:sz w:val="24"/>
          <w:szCs w:val="24"/>
        </w:rPr>
      </w:pPr>
      <w:r>
        <w:rPr>
          <w:rFonts w:ascii="Times New Roman" w:hAnsi="Times New Roman" w:cs="Times New Roman"/>
          <w:b/>
          <w:bCs/>
          <w:sz w:val="24"/>
          <w:szCs w:val="24"/>
        </w:rPr>
        <w:t>6</w:t>
      </w:r>
      <w:r w:rsidR="00FA2ADE" w:rsidRPr="00633B38">
        <w:rPr>
          <w:rFonts w:ascii="Times New Roman" w:hAnsi="Times New Roman" w:cs="Times New Roman"/>
          <w:b/>
          <w:bCs/>
          <w:sz w:val="24"/>
          <w:szCs w:val="24"/>
        </w:rPr>
        <w:t xml:space="preserve"> – DA VALIDADE DO CREDENCIAMENTO</w:t>
      </w:r>
    </w:p>
    <w:p w14:paraId="2F19766C" w14:textId="77777777" w:rsidR="00FA2ADE" w:rsidRPr="00570F62" w:rsidRDefault="00FA2ADE" w:rsidP="00FA2ADE">
      <w:pPr>
        <w:pStyle w:val="SemEspaamento"/>
        <w:jc w:val="both"/>
        <w:rPr>
          <w:rFonts w:ascii="Times New Roman" w:hAnsi="Times New Roman" w:cs="Times New Roman"/>
          <w:sz w:val="20"/>
          <w:szCs w:val="20"/>
        </w:rPr>
      </w:pPr>
    </w:p>
    <w:p w14:paraId="72DDF52E" w14:textId="1C5CA614" w:rsidR="00FA2ADE" w:rsidRPr="00633B38" w:rsidRDefault="00CB7CC6" w:rsidP="00FA2ADE">
      <w:pPr>
        <w:pStyle w:val="SemEspaamento"/>
        <w:jc w:val="both"/>
        <w:rPr>
          <w:rFonts w:ascii="Times New Roman" w:hAnsi="Times New Roman" w:cs="Times New Roman"/>
          <w:sz w:val="24"/>
          <w:szCs w:val="24"/>
        </w:rPr>
      </w:pPr>
      <w:r w:rsidRPr="00E51486">
        <w:rPr>
          <w:rFonts w:ascii="Times New Roman" w:hAnsi="Times New Roman" w:cs="Times New Roman"/>
          <w:b/>
          <w:bCs/>
          <w:sz w:val="24"/>
          <w:szCs w:val="24"/>
        </w:rPr>
        <w:t>6</w:t>
      </w:r>
      <w:r w:rsidR="00FA2ADE" w:rsidRPr="00E51486">
        <w:rPr>
          <w:rFonts w:ascii="Times New Roman" w:hAnsi="Times New Roman" w:cs="Times New Roman"/>
          <w:b/>
          <w:bCs/>
          <w:sz w:val="24"/>
          <w:szCs w:val="24"/>
        </w:rPr>
        <w:t>.1</w:t>
      </w:r>
      <w:r w:rsidR="00FA2ADE" w:rsidRPr="00633B38">
        <w:rPr>
          <w:rFonts w:ascii="Times New Roman" w:hAnsi="Times New Roman" w:cs="Times New Roman"/>
          <w:sz w:val="24"/>
          <w:szCs w:val="24"/>
        </w:rPr>
        <w:t xml:space="preserve"> O credenciamento da organização da sociedade civil terá validade por 2 (dois) anos, podendo ser renovado, por igual período, em conformidade com os procedimentos dispostos no presente Edital, ou em Edital subsequente que venha a substituir este.</w:t>
      </w:r>
    </w:p>
    <w:p w14:paraId="683C2F83" w14:textId="77777777" w:rsidR="00FA2ADE" w:rsidRPr="00570F62" w:rsidRDefault="00FA2ADE" w:rsidP="00FA2ADE">
      <w:pPr>
        <w:pStyle w:val="SemEspaamento"/>
        <w:jc w:val="both"/>
        <w:rPr>
          <w:rFonts w:ascii="Times New Roman" w:hAnsi="Times New Roman" w:cs="Times New Roman"/>
          <w:sz w:val="20"/>
          <w:szCs w:val="20"/>
        </w:rPr>
      </w:pPr>
    </w:p>
    <w:p w14:paraId="3B997416" w14:textId="216D2920" w:rsidR="00FA2ADE" w:rsidRDefault="00FA2ADE" w:rsidP="00FA2ADE">
      <w:pPr>
        <w:pStyle w:val="SemEspaamento"/>
        <w:jc w:val="both"/>
        <w:rPr>
          <w:rFonts w:ascii="Times New Roman" w:hAnsi="Times New Roman" w:cs="Times New Roman"/>
          <w:sz w:val="24"/>
          <w:szCs w:val="24"/>
        </w:rPr>
      </w:pPr>
      <w:r w:rsidRPr="00E51486">
        <w:rPr>
          <w:rFonts w:ascii="Times New Roman" w:hAnsi="Times New Roman" w:cs="Times New Roman"/>
          <w:b/>
          <w:bCs/>
          <w:sz w:val="24"/>
          <w:szCs w:val="24"/>
        </w:rPr>
        <w:t>§ 1º.</w:t>
      </w:r>
      <w:r w:rsidRPr="00633B38">
        <w:rPr>
          <w:rFonts w:ascii="Times New Roman" w:hAnsi="Times New Roman" w:cs="Times New Roman"/>
          <w:sz w:val="24"/>
          <w:szCs w:val="24"/>
        </w:rPr>
        <w:t xml:space="preserve"> A validade do credenciamento está condicionada à manutenção regular, e atualização, se o caso, da documentação apresentada.</w:t>
      </w:r>
    </w:p>
    <w:p w14:paraId="45B5EEEE" w14:textId="77777777" w:rsidR="00623149" w:rsidRPr="007D1701" w:rsidRDefault="00623149" w:rsidP="00570475">
      <w:pPr>
        <w:pStyle w:val="SemEspaamento"/>
        <w:jc w:val="both"/>
        <w:rPr>
          <w:rFonts w:ascii="Times New Roman" w:hAnsi="Times New Roman" w:cs="Times New Roman"/>
          <w:b/>
          <w:bCs/>
          <w:sz w:val="16"/>
          <w:szCs w:val="16"/>
        </w:rPr>
      </w:pPr>
    </w:p>
    <w:p w14:paraId="4DD2AE29" w14:textId="77777777" w:rsidR="00623149" w:rsidRPr="007D1701" w:rsidRDefault="00623149" w:rsidP="00F216A4">
      <w:pPr>
        <w:pStyle w:val="SemEspaamento"/>
        <w:rPr>
          <w:sz w:val="16"/>
          <w:szCs w:val="16"/>
        </w:rPr>
      </w:pPr>
    </w:p>
    <w:p w14:paraId="5F6935EA" w14:textId="267044EC" w:rsidR="00570475" w:rsidRPr="00B50DA0" w:rsidRDefault="00570475" w:rsidP="00570475">
      <w:pPr>
        <w:pStyle w:val="SemEspaamento"/>
        <w:jc w:val="both"/>
        <w:rPr>
          <w:rFonts w:ascii="Times New Roman" w:hAnsi="Times New Roman" w:cs="Times New Roman"/>
          <w:b/>
          <w:bCs/>
          <w:sz w:val="24"/>
          <w:szCs w:val="24"/>
        </w:rPr>
      </w:pPr>
      <w:r w:rsidRPr="00B50DA0">
        <w:rPr>
          <w:rFonts w:ascii="Times New Roman" w:hAnsi="Times New Roman" w:cs="Times New Roman"/>
          <w:b/>
          <w:bCs/>
          <w:sz w:val="24"/>
          <w:szCs w:val="24"/>
        </w:rPr>
        <w:t>7. DOS CRITÉRIOS OBJETIVOS DE SELEÇÃO DE ENTIDADES À SEREM CREDENCIADOS</w:t>
      </w:r>
    </w:p>
    <w:p w14:paraId="624632E3" w14:textId="77777777" w:rsidR="00570475" w:rsidRPr="00570F62" w:rsidRDefault="00570475" w:rsidP="00570475">
      <w:pPr>
        <w:pStyle w:val="SemEspaamento"/>
        <w:jc w:val="both"/>
        <w:rPr>
          <w:rFonts w:ascii="Times New Roman" w:hAnsi="Times New Roman" w:cs="Times New Roman"/>
          <w:sz w:val="20"/>
          <w:szCs w:val="20"/>
        </w:rPr>
      </w:pPr>
    </w:p>
    <w:p w14:paraId="3A1B2959" w14:textId="77777777" w:rsidR="00570475" w:rsidRPr="00BA2C27" w:rsidRDefault="00570475" w:rsidP="00570475">
      <w:pPr>
        <w:pStyle w:val="SemEspaamento"/>
        <w:jc w:val="both"/>
        <w:rPr>
          <w:rFonts w:ascii="Times New Roman" w:hAnsi="Times New Roman" w:cs="Times New Roman"/>
          <w:sz w:val="24"/>
          <w:szCs w:val="24"/>
        </w:rPr>
      </w:pPr>
      <w:r w:rsidRPr="007F23C4">
        <w:rPr>
          <w:rFonts w:ascii="Times New Roman" w:hAnsi="Times New Roman" w:cs="Times New Roman"/>
          <w:b/>
          <w:bCs/>
          <w:sz w:val="24"/>
          <w:szCs w:val="24"/>
        </w:rPr>
        <w:t>7.1.</w:t>
      </w:r>
      <w:r w:rsidRPr="00BA2C27">
        <w:rPr>
          <w:rFonts w:ascii="Times New Roman" w:hAnsi="Times New Roman" w:cs="Times New Roman"/>
          <w:sz w:val="24"/>
          <w:szCs w:val="24"/>
        </w:rPr>
        <w:t xml:space="preserve"> A </w:t>
      </w:r>
      <w:r>
        <w:rPr>
          <w:rFonts w:ascii="Times New Roman" w:hAnsi="Times New Roman" w:cs="Times New Roman"/>
          <w:sz w:val="24"/>
          <w:szCs w:val="24"/>
        </w:rPr>
        <w:t>seleção</w:t>
      </w:r>
      <w:r w:rsidRPr="00BA2C27">
        <w:rPr>
          <w:rFonts w:ascii="Times New Roman" w:hAnsi="Times New Roman" w:cs="Times New Roman"/>
          <w:sz w:val="24"/>
          <w:szCs w:val="24"/>
        </w:rPr>
        <w:t xml:space="preserve"> </w:t>
      </w:r>
      <w:r>
        <w:rPr>
          <w:rFonts w:ascii="Times New Roman" w:hAnsi="Times New Roman" w:cs="Times New Roman"/>
          <w:sz w:val="24"/>
          <w:szCs w:val="24"/>
        </w:rPr>
        <w:t xml:space="preserve">e credenciamento </w:t>
      </w:r>
      <w:r w:rsidRPr="00BA2C27">
        <w:rPr>
          <w:rFonts w:ascii="Times New Roman" w:hAnsi="Times New Roman" w:cs="Times New Roman"/>
          <w:sz w:val="24"/>
          <w:szCs w:val="24"/>
        </w:rPr>
        <w:t>d</w:t>
      </w:r>
      <w:r>
        <w:rPr>
          <w:rFonts w:ascii="Times New Roman" w:hAnsi="Times New Roman" w:cs="Times New Roman"/>
          <w:sz w:val="24"/>
          <w:szCs w:val="24"/>
        </w:rPr>
        <w:t xml:space="preserve">as entidades </w:t>
      </w:r>
      <w:r w:rsidRPr="00BA2C27">
        <w:rPr>
          <w:rFonts w:ascii="Times New Roman" w:hAnsi="Times New Roman" w:cs="Times New Roman"/>
          <w:sz w:val="24"/>
          <w:szCs w:val="24"/>
        </w:rPr>
        <w:t>se dar</w:t>
      </w:r>
      <w:r>
        <w:rPr>
          <w:rFonts w:ascii="Times New Roman" w:hAnsi="Times New Roman" w:cs="Times New Roman"/>
          <w:sz w:val="24"/>
          <w:szCs w:val="24"/>
        </w:rPr>
        <w:t>á</w:t>
      </w:r>
      <w:r w:rsidRPr="00BA2C27">
        <w:rPr>
          <w:rFonts w:ascii="Times New Roman" w:hAnsi="Times New Roman" w:cs="Times New Roman"/>
          <w:sz w:val="24"/>
          <w:szCs w:val="24"/>
        </w:rPr>
        <w:t xml:space="preserve"> através de critérios objetivos, a fim de viabilizar </w:t>
      </w:r>
      <w:r>
        <w:rPr>
          <w:rFonts w:ascii="Times New Roman" w:hAnsi="Times New Roman" w:cs="Times New Roman"/>
          <w:sz w:val="24"/>
          <w:szCs w:val="24"/>
        </w:rPr>
        <w:t xml:space="preserve">seu cadastro junto a SEAFDS, </w:t>
      </w:r>
      <w:r w:rsidRPr="00BA2C27">
        <w:rPr>
          <w:rFonts w:ascii="Times New Roman" w:hAnsi="Times New Roman" w:cs="Times New Roman"/>
          <w:sz w:val="24"/>
          <w:szCs w:val="24"/>
        </w:rPr>
        <w:t>conforme o inciso II do parágrafo único</w:t>
      </w:r>
      <w:r>
        <w:rPr>
          <w:rFonts w:ascii="Times New Roman" w:hAnsi="Times New Roman" w:cs="Times New Roman"/>
          <w:sz w:val="24"/>
          <w:szCs w:val="24"/>
        </w:rPr>
        <w:t xml:space="preserve"> </w:t>
      </w:r>
      <w:r w:rsidRPr="00BA2C27">
        <w:rPr>
          <w:rFonts w:ascii="Times New Roman" w:hAnsi="Times New Roman" w:cs="Times New Roman"/>
          <w:sz w:val="24"/>
          <w:szCs w:val="24"/>
        </w:rPr>
        <w:t>do art. 79 da Lei Federal nº 14.133/2021.</w:t>
      </w:r>
    </w:p>
    <w:p w14:paraId="3F0E10FA" w14:textId="77777777" w:rsidR="00570475" w:rsidRPr="007D1701" w:rsidRDefault="00570475" w:rsidP="00570475">
      <w:pPr>
        <w:pStyle w:val="SemEspaamento"/>
        <w:jc w:val="both"/>
        <w:rPr>
          <w:rFonts w:ascii="Times New Roman" w:hAnsi="Times New Roman" w:cs="Times New Roman"/>
          <w:sz w:val="16"/>
          <w:szCs w:val="16"/>
        </w:rPr>
      </w:pPr>
    </w:p>
    <w:p w14:paraId="19AE11E7" w14:textId="77777777" w:rsidR="00570475" w:rsidRPr="00BA2C27" w:rsidRDefault="00570475" w:rsidP="00570475">
      <w:pPr>
        <w:pStyle w:val="SemEspaamento"/>
        <w:jc w:val="both"/>
        <w:rPr>
          <w:rFonts w:ascii="Times New Roman" w:hAnsi="Times New Roman" w:cs="Times New Roman"/>
          <w:sz w:val="24"/>
          <w:szCs w:val="24"/>
        </w:rPr>
      </w:pPr>
      <w:r w:rsidRPr="007F23C4">
        <w:rPr>
          <w:rFonts w:ascii="Times New Roman" w:hAnsi="Times New Roman" w:cs="Times New Roman"/>
          <w:b/>
          <w:bCs/>
          <w:sz w:val="24"/>
          <w:szCs w:val="24"/>
        </w:rPr>
        <w:t>7.2.</w:t>
      </w:r>
      <w:r w:rsidRPr="00BA2C27">
        <w:rPr>
          <w:rFonts w:ascii="Times New Roman" w:hAnsi="Times New Roman" w:cs="Times New Roman"/>
          <w:sz w:val="24"/>
          <w:szCs w:val="24"/>
        </w:rPr>
        <w:t xml:space="preserve"> Os critérios </w:t>
      </w:r>
      <w:r>
        <w:rPr>
          <w:rFonts w:ascii="Times New Roman" w:hAnsi="Times New Roman" w:cs="Times New Roman"/>
          <w:sz w:val="24"/>
          <w:szCs w:val="24"/>
        </w:rPr>
        <w:t xml:space="preserve">que serão </w:t>
      </w:r>
      <w:r w:rsidRPr="00BA2C27">
        <w:rPr>
          <w:rFonts w:ascii="Times New Roman" w:hAnsi="Times New Roman" w:cs="Times New Roman"/>
          <w:sz w:val="24"/>
          <w:szCs w:val="24"/>
        </w:rPr>
        <w:t xml:space="preserve">utilizados </w:t>
      </w:r>
      <w:r>
        <w:rPr>
          <w:rFonts w:ascii="Times New Roman" w:hAnsi="Times New Roman" w:cs="Times New Roman"/>
          <w:sz w:val="24"/>
          <w:szCs w:val="24"/>
        </w:rPr>
        <w:t>para seleção e c</w:t>
      </w:r>
      <w:r w:rsidRPr="00BA2C27">
        <w:rPr>
          <w:rFonts w:ascii="Times New Roman" w:hAnsi="Times New Roman" w:cs="Times New Roman"/>
          <w:sz w:val="24"/>
          <w:szCs w:val="24"/>
        </w:rPr>
        <w:t>redenciamento</w:t>
      </w:r>
      <w:r>
        <w:rPr>
          <w:rFonts w:ascii="Times New Roman" w:hAnsi="Times New Roman" w:cs="Times New Roman"/>
          <w:sz w:val="24"/>
          <w:szCs w:val="24"/>
        </w:rPr>
        <w:t xml:space="preserve"> das entidades serão os seguintes:</w:t>
      </w:r>
    </w:p>
    <w:p w14:paraId="45F17E8B" w14:textId="77777777" w:rsidR="00570475" w:rsidRPr="007D1701" w:rsidRDefault="00570475" w:rsidP="00570475">
      <w:pPr>
        <w:pStyle w:val="SemEspaamento"/>
        <w:jc w:val="both"/>
        <w:rPr>
          <w:rFonts w:ascii="Times New Roman" w:hAnsi="Times New Roman" w:cs="Times New Roman"/>
          <w:sz w:val="16"/>
          <w:szCs w:val="16"/>
        </w:rPr>
      </w:pPr>
    </w:p>
    <w:p w14:paraId="5C907A1A" w14:textId="1F7D2D0E" w:rsidR="00570475" w:rsidRDefault="00570475" w:rsidP="00570475">
      <w:pPr>
        <w:pStyle w:val="SemEspaamento"/>
        <w:jc w:val="both"/>
        <w:rPr>
          <w:rFonts w:ascii="Times New Roman" w:hAnsi="Times New Roman" w:cs="Times New Roman"/>
          <w:sz w:val="24"/>
          <w:szCs w:val="24"/>
        </w:rPr>
      </w:pPr>
      <w:r w:rsidRPr="007F23C4">
        <w:rPr>
          <w:rFonts w:ascii="Times New Roman" w:hAnsi="Times New Roman" w:cs="Times New Roman"/>
          <w:b/>
          <w:bCs/>
          <w:sz w:val="24"/>
          <w:szCs w:val="24"/>
        </w:rPr>
        <w:lastRenderedPageBreak/>
        <w:t>7.2.1.</w:t>
      </w:r>
      <w:r>
        <w:rPr>
          <w:rFonts w:ascii="Times New Roman" w:hAnsi="Times New Roman" w:cs="Times New Roman"/>
          <w:sz w:val="24"/>
          <w:szCs w:val="24"/>
        </w:rPr>
        <w:t xml:space="preserve"> Serem entidades</w:t>
      </w:r>
      <w:r w:rsidRPr="00BA2C27">
        <w:rPr>
          <w:rFonts w:ascii="Times New Roman" w:hAnsi="Times New Roman" w:cs="Times New Roman"/>
          <w:sz w:val="24"/>
          <w:szCs w:val="24"/>
        </w:rPr>
        <w:t xml:space="preserve"> </w:t>
      </w:r>
      <w:r>
        <w:rPr>
          <w:rFonts w:ascii="Times New Roman" w:hAnsi="Times New Roman" w:cs="Times New Roman"/>
          <w:sz w:val="24"/>
          <w:szCs w:val="24"/>
        </w:rPr>
        <w:t xml:space="preserve">reconhecidamente </w:t>
      </w:r>
      <w:r w:rsidRPr="00BA2C27">
        <w:rPr>
          <w:rFonts w:ascii="Times New Roman" w:hAnsi="Times New Roman" w:cs="Times New Roman"/>
          <w:sz w:val="24"/>
          <w:szCs w:val="24"/>
        </w:rPr>
        <w:t>da Agricultura Familiar</w:t>
      </w:r>
      <w:r w:rsidR="000521FD">
        <w:rPr>
          <w:rFonts w:ascii="Times New Roman" w:hAnsi="Times New Roman" w:cs="Times New Roman"/>
          <w:sz w:val="24"/>
          <w:szCs w:val="24"/>
        </w:rPr>
        <w:t xml:space="preserve"> através de Declaração do Conselho Municipal de Desenvolvimento</w:t>
      </w:r>
      <w:r w:rsidR="00001D18">
        <w:rPr>
          <w:rFonts w:ascii="Times New Roman" w:hAnsi="Times New Roman" w:cs="Times New Roman"/>
          <w:sz w:val="24"/>
          <w:szCs w:val="24"/>
        </w:rPr>
        <w:t xml:space="preserve"> Rural Sustentável – CMDRS</w:t>
      </w:r>
      <w:r>
        <w:rPr>
          <w:rFonts w:ascii="Times New Roman" w:hAnsi="Times New Roman" w:cs="Times New Roman"/>
          <w:sz w:val="24"/>
          <w:szCs w:val="24"/>
        </w:rPr>
        <w:t>;</w:t>
      </w:r>
    </w:p>
    <w:p w14:paraId="41815801" w14:textId="77777777" w:rsidR="009D6FA3" w:rsidRPr="007D1701" w:rsidRDefault="009D6FA3" w:rsidP="00570475">
      <w:pPr>
        <w:pStyle w:val="SemEspaamento"/>
        <w:jc w:val="both"/>
        <w:rPr>
          <w:rFonts w:ascii="Times New Roman" w:hAnsi="Times New Roman" w:cs="Times New Roman"/>
          <w:b/>
          <w:bCs/>
          <w:sz w:val="16"/>
          <w:szCs w:val="16"/>
        </w:rPr>
      </w:pPr>
    </w:p>
    <w:p w14:paraId="2DA92EF5" w14:textId="0941EF2D" w:rsidR="00570475" w:rsidRDefault="00570475" w:rsidP="00570475">
      <w:pPr>
        <w:pStyle w:val="SemEspaamento"/>
        <w:jc w:val="both"/>
        <w:rPr>
          <w:rFonts w:ascii="Times New Roman" w:hAnsi="Times New Roman" w:cs="Times New Roman"/>
          <w:sz w:val="24"/>
          <w:szCs w:val="24"/>
        </w:rPr>
      </w:pPr>
      <w:r w:rsidRPr="00001D18">
        <w:rPr>
          <w:rFonts w:ascii="Times New Roman" w:hAnsi="Times New Roman" w:cs="Times New Roman"/>
          <w:b/>
          <w:bCs/>
          <w:sz w:val="24"/>
          <w:szCs w:val="24"/>
        </w:rPr>
        <w:t>7.2.2.</w:t>
      </w:r>
      <w:r>
        <w:rPr>
          <w:rFonts w:ascii="Times New Roman" w:hAnsi="Times New Roman" w:cs="Times New Roman"/>
          <w:sz w:val="24"/>
          <w:szCs w:val="24"/>
        </w:rPr>
        <w:t xml:space="preserve"> Possuir, no mínimo, </w:t>
      </w:r>
      <w:r w:rsidR="00001D18">
        <w:rPr>
          <w:rFonts w:ascii="Times New Roman" w:hAnsi="Times New Roman" w:cs="Times New Roman"/>
          <w:sz w:val="24"/>
          <w:szCs w:val="24"/>
        </w:rPr>
        <w:t>2</w:t>
      </w:r>
      <w:r w:rsidRPr="00BA2C27">
        <w:rPr>
          <w:rFonts w:ascii="Times New Roman" w:hAnsi="Times New Roman" w:cs="Times New Roman"/>
          <w:sz w:val="24"/>
          <w:szCs w:val="24"/>
        </w:rPr>
        <w:t>0 agricultores</w:t>
      </w:r>
      <w:r>
        <w:rPr>
          <w:rFonts w:ascii="Times New Roman" w:hAnsi="Times New Roman" w:cs="Times New Roman"/>
          <w:sz w:val="24"/>
          <w:szCs w:val="24"/>
        </w:rPr>
        <w:t xml:space="preserve"> </w:t>
      </w:r>
      <w:r w:rsidRPr="00BA2C27">
        <w:rPr>
          <w:rFonts w:ascii="Times New Roman" w:hAnsi="Times New Roman" w:cs="Times New Roman"/>
          <w:sz w:val="24"/>
          <w:szCs w:val="24"/>
        </w:rPr>
        <w:t xml:space="preserve">(as) familiares vinculados com </w:t>
      </w:r>
      <w:proofErr w:type="spellStart"/>
      <w:r w:rsidRPr="00BA2C27">
        <w:rPr>
          <w:rFonts w:ascii="Times New Roman" w:hAnsi="Times New Roman" w:cs="Times New Roman"/>
          <w:sz w:val="24"/>
          <w:szCs w:val="24"/>
        </w:rPr>
        <w:t>CAF</w:t>
      </w:r>
      <w:r>
        <w:rPr>
          <w:rFonts w:ascii="Times New Roman" w:hAnsi="Times New Roman" w:cs="Times New Roman"/>
          <w:sz w:val="24"/>
          <w:szCs w:val="24"/>
        </w:rPr>
        <w:t>s</w:t>
      </w:r>
      <w:proofErr w:type="spellEnd"/>
      <w:r>
        <w:rPr>
          <w:rFonts w:ascii="Times New Roman" w:hAnsi="Times New Roman" w:cs="Times New Roman"/>
          <w:sz w:val="24"/>
          <w:szCs w:val="24"/>
        </w:rPr>
        <w:t xml:space="preserve"> válidas;</w:t>
      </w:r>
    </w:p>
    <w:p w14:paraId="0964F2C3" w14:textId="77777777" w:rsidR="007D1701" w:rsidRPr="007D1701" w:rsidRDefault="007D1701" w:rsidP="00570475">
      <w:pPr>
        <w:pStyle w:val="SemEspaamento"/>
        <w:jc w:val="both"/>
        <w:rPr>
          <w:rFonts w:ascii="Times New Roman" w:hAnsi="Times New Roman" w:cs="Times New Roman"/>
          <w:b/>
          <w:bCs/>
          <w:sz w:val="16"/>
          <w:szCs w:val="16"/>
        </w:rPr>
      </w:pPr>
    </w:p>
    <w:p w14:paraId="4E7B3BFA" w14:textId="249BD5C7" w:rsidR="00570475" w:rsidRDefault="00570475" w:rsidP="00570475">
      <w:pPr>
        <w:pStyle w:val="SemEspaamento"/>
        <w:jc w:val="both"/>
        <w:rPr>
          <w:rFonts w:ascii="Times New Roman" w:hAnsi="Times New Roman" w:cs="Times New Roman"/>
          <w:sz w:val="24"/>
          <w:szCs w:val="24"/>
        </w:rPr>
      </w:pPr>
      <w:r w:rsidRPr="00001D18">
        <w:rPr>
          <w:rFonts w:ascii="Times New Roman" w:hAnsi="Times New Roman" w:cs="Times New Roman"/>
          <w:b/>
          <w:bCs/>
          <w:sz w:val="24"/>
          <w:szCs w:val="24"/>
        </w:rPr>
        <w:t>7.2.3.</w:t>
      </w:r>
      <w:r>
        <w:rPr>
          <w:rFonts w:ascii="Times New Roman" w:hAnsi="Times New Roman" w:cs="Times New Roman"/>
          <w:sz w:val="24"/>
          <w:szCs w:val="24"/>
        </w:rPr>
        <w:t xml:space="preserve"> </w:t>
      </w:r>
      <w:r w:rsidRPr="00BA2C27">
        <w:rPr>
          <w:rFonts w:ascii="Times New Roman" w:hAnsi="Times New Roman" w:cs="Times New Roman"/>
          <w:sz w:val="24"/>
          <w:szCs w:val="24"/>
        </w:rPr>
        <w:t>Possuir</w:t>
      </w:r>
      <w:r>
        <w:rPr>
          <w:rFonts w:ascii="Times New Roman" w:hAnsi="Times New Roman" w:cs="Times New Roman"/>
          <w:sz w:val="24"/>
          <w:szCs w:val="24"/>
        </w:rPr>
        <w:t xml:space="preserve"> CAF J</w:t>
      </w:r>
      <w:r w:rsidRPr="00BA2C27">
        <w:rPr>
          <w:rFonts w:ascii="Times New Roman" w:hAnsi="Times New Roman" w:cs="Times New Roman"/>
          <w:sz w:val="24"/>
          <w:szCs w:val="24"/>
        </w:rPr>
        <w:t>urídica</w:t>
      </w:r>
      <w:r>
        <w:rPr>
          <w:rFonts w:ascii="Times New Roman" w:hAnsi="Times New Roman" w:cs="Times New Roman"/>
          <w:sz w:val="24"/>
          <w:szCs w:val="24"/>
        </w:rPr>
        <w:t xml:space="preserve"> válida;</w:t>
      </w:r>
    </w:p>
    <w:p w14:paraId="0A45C26D" w14:textId="77777777" w:rsidR="009D6FA3" w:rsidRPr="007D1701" w:rsidRDefault="009D6FA3" w:rsidP="00570475">
      <w:pPr>
        <w:pStyle w:val="SemEspaamento"/>
        <w:jc w:val="both"/>
        <w:rPr>
          <w:rFonts w:ascii="Times New Roman" w:hAnsi="Times New Roman" w:cs="Times New Roman"/>
          <w:b/>
          <w:bCs/>
          <w:sz w:val="16"/>
          <w:szCs w:val="16"/>
        </w:rPr>
      </w:pPr>
    </w:p>
    <w:p w14:paraId="68B8D0E4" w14:textId="05B19FA2" w:rsidR="00570475" w:rsidRDefault="00570475" w:rsidP="00570475">
      <w:pPr>
        <w:pStyle w:val="SemEspaamento"/>
        <w:jc w:val="both"/>
        <w:rPr>
          <w:rFonts w:ascii="Times New Roman" w:hAnsi="Times New Roman" w:cs="Times New Roman"/>
          <w:sz w:val="24"/>
          <w:szCs w:val="24"/>
        </w:rPr>
      </w:pPr>
      <w:r w:rsidRPr="00001D18">
        <w:rPr>
          <w:rFonts w:ascii="Times New Roman" w:hAnsi="Times New Roman" w:cs="Times New Roman"/>
          <w:b/>
          <w:bCs/>
          <w:sz w:val="24"/>
          <w:szCs w:val="24"/>
        </w:rPr>
        <w:t>7.2.4.</w:t>
      </w:r>
      <w:r>
        <w:rPr>
          <w:rFonts w:ascii="Times New Roman" w:hAnsi="Times New Roman" w:cs="Times New Roman"/>
          <w:sz w:val="24"/>
          <w:szCs w:val="24"/>
        </w:rPr>
        <w:t xml:space="preserve"> Possuírem, no mínimo, 50% </w:t>
      </w:r>
      <w:r w:rsidRPr="00BA2C27">
        <w:rPr>
          <w:rFonts w:ascii="Times New Roman" w:hAnsi="Times New Roman" w:cs="Times New Roman"/>
          <w:sz w:val="24"/>
          <w:szCs w:val="24"/>
        </w:rPr>
        <w:t>de mulheres vinculadas a</w:t>
      </w:r>
      <w:r>
        <w:rPr>
          <w:rFonts w:ascii="Times New Roman" w:hAnsi="Times New Roman" w:cs="Times New Roman"/>
          <w:sz w:val="24"/>
          <w:szCs w:val="24"/>
        </w:rPr>
        <w:t xml:space="preserve"> entidade;</w:t>
      </w:r>
    </w:p>
    <w:p w14:paraId="13BD5865" w14:textId="77777777" w:rsidR="009D6FA3" w:rsidRPr="007D1701" w:rsidRDefault="009D6FA3" w:rsidP="00570475">
      <w:pPr>
        <w:pStyle w:val="SemEspaamento"/>
        <w:jc w:val="both"/>
        <w:rPr>
          <w:rFonts w:ascii="Times New Roman" w:hAnsi="Times New Roman" w:cs="Times New Roman"/>
          <w:b/>
          <w:bCs/>
          <w:sz w:val="16"/>
          <w:szCs w:val="16"/>
        </w:rPr>
      </w:pPr>
    </w:p>
    <w:p w14:paraId="1532AA53" w14:textId="31408865" w:rsidR="00570475" w:rsidRDefault="00570475" w:rsidP="00570475">
      <w:pPr>
        <w:pStyle w:val="SemEspaamento"/>
        <w:jc w:val="both"/>
        <w:rPr>
          <w:rFonts w:ascii="Times New Roman" w:hAnsi="Times New Roman" w:cs="Times New Roman"/>
          <w:sz w:val="24"/>
          <w:szCs w:val="24"/>
        </w:rPr>
      </w:pPr>
      <w:r w:rsidRPr="00001D18">
        <w:rPr>
          <w:rFonts w:ascii="Times New Roman" w:hAnsi="Times New Roman" w:cs="Times New Roman"/>
          <w:b/>
          <w:bCs/>
          <w:sz w:val="24"/>
          <w:szCs w:val="24"/>
        </w:rPr>
        <w:t>7.2.5.</w:t>
      </w:r>
      <w:r>
        <w:rPr>
          <w:rFonts w:ascii="Times New Roman" w:hAnsi="Times New Roman" w:cs="Times New Roman"/>
          <w:sz w:val="24"/>
          <w:szCs w:val="24"/>
        </w:rPr>
        <w:t xml:space="preserve"> </w:t>
      </w:r>
      <w:r w:rsidRPr="00BA2C27">
        <w:rPr>
          <w:rFonts w:ascii="Times New Roman" w:hAnsi="Times New Roman" w:cs="Times New Roman"/>
          <w:sz w:val="24"/>
          <w:szCs w:val="24"/>
        </w:rPr>
        <w:t>Possuir</w:t>
      </w:r>
      <w:r>
        <w:rPr>
          <w:rFonts w:ascii="Times New Roman" w:hAnsi="Times New Roman" w:cs="Times New Roman"/>
          <w:sz w:val="24"/>
          <w:szCs w:val="24"/>
        </w:rPr>
        <w:t xml:space="preserve"> CAF J</w:t>
      </w:r>
      <w:r w:rsidRPr="00BA2C27">
        <w:rPr>
          <w:rFonts w:ascii="Times New Roman" w:hAnsi="Times New Roman" w:cs="Times New Roman"/>
          <w:sz w:val="24"/>
          <w:szCs w:val="24"/>
        </w:rPr>
        <w:t>urídica</w:t>
      </w:r>
      <w:r>
        <w:rPr>
          <w:rFonts w:ascii="Times New Roman" w:hAnsi="Times New Roman" w:cs="Times New Roman"/>
          <w:sz w:val="24"/>
          <w:szCs w:val="24"/>
        </w:rPr>
        <w:t xml:space="preserve"> válida com, pelo menos 50%, de mulheres;</w:t>
      </w:r>
    </w:p>
    <w:p w14:paraId="09A9E15F" w14:textId="77777777" w:rsidR="009D6FA3" w:rsidRPr="007D1701" w:rsidRDefault="009D6FA3" w:rsidP="00570475">
      <w:pPr>
        <w:pStyle w:val="SemEspaamento"/>
        <w:jc w:val="both"/>
        <w:rPr>
          <w:rFonts w:ascii="Times New Roman" w:hAnsi="Times New Roman" w:cs="Times New Roman"/>
          <w:b/>
          <w:bCs/>
          <w:sz w:val="16"/>
          <w:szCs w:val="16"/>
        </w:rPr>
      </w:pPr>
    </w:p>
    <w:p w14:paraId="53BCF06B" w14:textId="61F4DC07" w:rsidR="00570475" w:rsidRDefault="00570475" w:rsidP="00570475">
      <w:pPr>
        <w:pStyle w:val="SemEspaamento"/>
        <w:jc w:val="both"/>
        <w:rPr>
          <w:rFonts w:ascii="Times New Roman" w:hAnsi="Times New Roman" w:cs="Times New Roman"/>
          <w:sz w:val="24"/>
          <w:szCs w:val="24"/>
        </w:rPr>
      </w:pPr>
      <w:r w:rsidRPr="00001D18">
        <w:rPr>
          <w:rFonts w:ascii="Times New Roman" w:hAnsi="Times New Roman" w:cs="Times New Roman"/>
          <w:b/>
          <w:bCs/>
          <w:sz w:val="24"/>
          <w:szCs w:val="24"/>
        </w:rPr>
        <w:t>7.2.6.</w:t>
      </w:r>
      <w:r>
        <w:rPr>
          <w:rFonts w:ascii="Times New Roman" w:hAnsi="Times New Roman" w:cs="Times New Roman"/>
          <w:sz w:val="24"/>
          <w:szCs w:val="24"/>
        </w:rPr>
        <w:t xml:space="preserve"> Terem participado, no mínimo, de 01 (um) Política Pública Governamental nas esferas federal, estadual e municipal nos últimos 03 (três) anos, a exemplo de PAA e/ou PNAE.</w:t>
      </w:r>
    </w:p>
    <w:p w14:paraId="3B11A96C" w14:textId="77777777" w:rsidR="00296D4C" w:rsidRPr="00EF11BD" w:rsidRDefault="00296D4C" w:rsidP="00EF11BD">
      <w:pPr>
        <w:pStyle w:val="SemEspaamento"/>
        <w:rPr>
          <w:sz w:val="20"/>
          <w:szCs w:val="20"/>
        </w:rPr>
      </w:pPr>
    </w:p>
    <w:p w14:paraId="1EF4085B" w14:textId="7FEAAB6C" w:rsidR="00CA63A3" w:rsidRPr="007D1701" w:rsidRDefault="00602332" w:rsidP="00FB1014">
      <w:pPr>
        <w:pStyle w:val="SemEspaamento"/>
        <w:jc w:val="both"/>
        <w:rPr>
          <w:rFonts w:ascii="Times New Roman" w:hAnsi="Times New Roman" w:cs="Times New Roman"/>
          <w:b/>
          <w:bCs/>
          <w:sz w:val="16"/>
          <w:szCs w:val="16"/>
        </w:rPr>
      </w:pPr>
      <w:r w:rsidRPr="007D1701">
        <w:rPr>
          <w:rFonts w:ascii="Times New Roman" w:hAnsi="Times New Roman" w:cs="Times New Roman"/>
          <w:b/>
          <w:bCs/>
          <w:sz w:val="16"/>
          <w:szCs w:val="16"/>
        </w:rPr>
        <w:t xml:space="preserve"> </w:t>
      </w:r>
    </w:p>
    <w:p w14:paraId="1A140DCC" w14:textId="0D3E0289" w:rsidR="00FB1014" w:rsidRPr="00FB1014" w:rsidRDefault="00FB1014" w:rsidP="00FB1014">
      <w:pPr>
        <w:pStyle w:val="SemEspaamento"/>
        <w:jc w:val="both"/>
        <w:rPr>
          <w:rFonts w:ascii="Times New Roman" w:hAnsi="Times New Roman" w:cs="Times New Roman"/>
          <w:sz w:val="24"/>
          <w:szCs w:val="24"/>
        </w:rPr>
      </w:pPr>
      <w:r>
        <w:rPr>
          <w:rFonts w:ascii="Times New Roman" w:hAnsi="Times New Roman" w:cs="Times New Roman"/>
          <w:b/>
          <w:bCs/>
          <w:sz w:val="24"/>
          <w:szCs w:val="24"/>
        </w:rPr>
        <w:t>8</w:t>
      </w:r>
      <w:r w:rsidRPr="00FB1014">
        <w:rPr>
          <w:rFonts w:ascii="Times New Roman" w:hAnsi="Times New Roman" w:cs="Times New Roman"/>
          <w:b/>
          <w:bCs/>
          <w:sz w:val="24"/>
          <w:szCs w:val="24"/>
        </w:rPr>
        <w:t xml:space="preserve"> – DA COMISSÃO DE SELEÇÃO </w:t>
      </w:r>
    </w:p>
    <w:p w14:paraId="45750A19" w14:textId="77777777" w:rsidR="00FB1014" w:rsidRPr="007D1701" w:rsidRDefault="00FB1014" w:rsidP="00FB1014">
      <w:pPr>
        <w:pStyle w:val="SemEspaamento"/>
        <w:jc w:val="both"/>
        <w:rPr>
          <w:rFonts w:ascii="Times New Roman" w:hAnsi="Times New Roman" w:cs="Times New Roman"/>
          <w:sz w:val="16"/>
          <w:szCs w:val="16"/>
        </w:rPr>
      </w:pPr>
    </w:p>
    <w:p w14:paraId="0E61FFF0" w14:textId="54C74D28" w:rsidR="00FB1014" w:rsidRPr="00FB1014" w:rsidRDefault="00FB1014" w:rsidP="00FB1014">
      <w:pPr>
        <w:pStyle w:val="SemEspaamento"/>
        <w:jc w:val="both"/>
        <w:rPr>
          <w:rFonts w:ascii="Times New Roman" w:hAnsi="Times New Roman" w:cs="Times New Roman"/>
          <w:sz w:val="24"/>
          <w:szCs w:val="24"/>
        </w:rPr>
      </w:pPr>
      <w:r w:rsidRPr="00FB1014">
        <w:rPr>
          <w:rFonts w:ascii="Times New Roman" w:hAnsi="Times New Roman" w:cs="Times New Roman"/>
          <w:b/>
          <w:bCs/>
          <w:sz w:val="24"/>
          <w:szCs w:val="24"/>
        </w:rPr>
        <w:t>8.1</w:t>
      </w:r>
      <w:r w:rsidRPr="00FB1014">
        <w:rPr>
          <w:rFonts w:ascii="Times New Roman" w:hAnsi="Times New Roman" w:cs="Times New Roman"/>
          <w:sz w:val="24"/>
          <w:szCs w:val="24"/>
        </w:rPr>
        <w:t xml:space="preserve"> - As propostas serão analisadas por comissão de seleção, órgão colegiado destinado a processar e julgar o presente Credenciamento, composto por representantes indicados pelo Secretário de Estado d</w:t>
      </w:r>
      <w:r>
        <w:rPr>
          <w:rFonts w:ascii="Times New Roman" w:hAnsi="Times New Roman" w:cs="Times New Roman"/>
          <w:sz w:val="24"/>
          <w:szCs w:val="24"/>
        </w:rPr>
        <w:t xml:space="preserve">a Agricultura Familiar e </w:t>
      </w:r>
      <w:r w:rsidRPr="00FB1014">
        <w:rPr>
          <w:rFonts w:ascii="Times New Roman" w:hAnsi="Times New Roman" w:cs="Times New Roman"/>
          <w:sz w:val="24"/>
          <w:szCs w:val="24"/>
        </w:rPr>
        <w:t>Desenvolvimento</w:t>
      </w:r>
      <w:r>
        <w:rPr>
          <w:rFonts w:ascii="Times New Roman" w:hAnsi="Times New Roman" w:cs="Times New Roman"/>
          <w:sz w:val="24"/>
          <w:szCs w:val="24"/>
        </w:rPr>
        <w:t xml:space="preserve"> do Semiárido.</w:t>
      </w:r>
      <w:r w:rsidRPr="00FB1014">
        <w:rPr>
          <w:rFonts w:ascii="Times New Roman" w:hAnsi="Times New Roman" w:cs="Times New Roman"/>
          <w:sz w:val="24"/>
          <w:szCs w:val="24"/>
        </w:rPr>
        <w:t xml:space="preserve"> </w:t>
      </w:r>
    </w:p>
    <w:p w14:paraId="60AD4096" w14:textId="77777777" w:rsidR="00FB1014" w:rsidRPr="00EF11BD" w:rsidRDefault="00FB1014" w:rsidP="00FB1014">
      <w:pPr>
        <w:pStyle w:val="SemEspaamento"/>
        <w:jc w:val="both"/>
        <w:rPr>
          <w:rFonts w:ascii="Times New Roman" w:hAnsi="Times New Roman" w:cs="Times New Roman"/>
          <w:sz w:val="20"/>
          <w:szCs w:val="20"/>
        </w:rPr>
      </w:pPr>
    </w:p>
    <w:p w14:paraId="60A45B56" w14:textId="21BCBD0C" w:rsidR="00FB1014" w:rsidRPr="00FB1014" w:rsidRDefault="00FB1014" w:rsidP="00FB1014">
      <w:pPr>
        <w:pStyle w:val="SemEspaamento"/>
        <w:jc w:val="both"/>
        <w:rPr>
          <w:rFonts w:ascii="Times New Roman" w:hAnsi="Times New Roman" w:cs="Times New Roman"/>
          <w:sz w:val="24"/>
          <w:szCs w:val="24"/>
        </w:rPr>
      </w:pPr>
      <w:r w:rsidRPr="00FB1014">
        <w:rPr>
          <w:rFonts w:ascii="Times New Roman" w:hAnsi="Times New Roman" w:cs="Times New Roman"/>
          <w:b/>
          <w:bCs/>
          <w:sz w:val="24"/>
          <w:szCs w:val="24"/>
        </w:rPr>
        <w:t>§ 1º</w:t>
      </w:r>
      <w:r w:rsidRPr="00FB1014">
        <w:rPr>
          <w:rFonts w:ascii="Times New Roman" w:hAnsi="Times New Roman" w:cs="Times New Roman"/>
          <w:sz w:val="24"/>
          <w:szCs w:val="24"/>
        </w:rPr>
        <w:t xml:space="preserve">. Será impedida de participar da comissão de seleção pessoa que, nos últimos 05 (cinco) anos, tiver mantido relação jurídica com qualquer uma das organizações sociais da sociedade civil participantes deste Certame, conforme Artigo 27, § 2°, da Lei Federal n°. 13.019/2014. </w:t>
      </w:r>
    </w:p>
    <w:p w14:paraId="47CABA3D" w14:textId="77777777" w:rsidR="00FB1014" w:rsidRPr="00FB6CCD" w:rsidRDefault="00FB1014" w:rsidP="00FB1014">
      <w:pPr>
        <w:pStyle w:val="SemEspaamento"/>
        <w:jc w:val="both"/>
        <w:rPr>
          <w:rFonts w:ascii="Times New Roman" w:hAnsi="Times New Roman" w:cs="Times New Roman"/>
          <w:sz w:val="20"/>
          <w:szCs w:val="20"/>
        </w:rPr>
      </w:pPr>
    </w:p>
    <w:p w14:paraId="1D02DF5F" w14:textId="7193A26A" w:rsidR="00296D4C" w:rsidRDefault="00FB1014" w:rsidP="00FB1014">
      <w:pPr>
        <w:pStyle w:val="SemEspaamento"/>
        <w:jc w:val="both"/>
        <w:rPr>
          <w:rFonts w:ascii="Times New Roman" w:hAnsi="Times New Roman" w:cs="Times New Roman"/>
          <w:sz w:val="24"/>
          <w:szCs w:val="24"/>
        </w:rPr>
      </w:pPr>
      <w:r w:rsidRPr="00FB1014">
        <w:rPr>
          <w:rFonts w:ascii="Times New Roman" w:hAnsi="Times New Roman" w:cs="Times New Roman"/>
          <w:b/>
          <w:bCs/>
          <w:sz w:val="24"/>
          <w:szCs w:val="24"/>
        </w:rPr>
        <w:t>§ 2º</w:t>
      </w:r>
      <w:r w:rsidRPr="00FB1014">
        <w:rPr>
          <w:rFonts w:ascii="Times New Roman" w:hAnsi="Times New Roman" w:cs="Times New Roman"/>
          <w:sz w:val="24"/>
          <w:szCs w:val="24"/>
        </w:rPr>
        <w:t>. A Comissão de Seleção poderá realizar, a qualquer tempo, diligências para verificar a autenticidade das informações e documentos apresentados pelas Organizações concorrentes ou para esclarecer dúvidas e omissões, observados em qualquer situação os princípios da isonomia, da impessoalidade e da transparência.</w:t>
      </w:r>
    </w:p>
    <w:p w14:paraId="139ACA18" w14:textId="77777777" w:rsidR="00FB1014" w:rsidRPr="007D1701" w:rsidRDefault="00FB1014" w:rsidP="00FB6CCD">
      <w:pPr>
        <w:pStyle w:val="SemEspaamento"/>
        <w:rPr>
          <w:sz w:val="16"/>
          <w:szCs w:val="16"/>
        </w:rPr>
      </w:pPr>
    </w:p>
    <w:p w14:paraId="705D4125" w14:textId="77777777" w:rsidR="00FB6CCD" w:rsidRPr="007D1701" w:rsidRDefault="00FB6CCD" w:rsidP="00FB6CCD">
      <w:pPr>
        <w:pStyle w:val="SemEspaamento"/>
        <w:rPr>
          <w:sz w:val="16"/>
          <w:szCs w:val="16"/>
        </w:rPr>
      </w:pPr>
    </w:p>
    <w:p w14:paraId="413CB53C" w14:textId="12F14295" w:rsidR="00296D4C" w:rsidRPr="00296D4C" w:rsidRDefault="00FB1014" w:rsidP="00296D4C">
      <w:pPr>
        <w:rPr>
          <w:rFonts w:ascii="Times New Roman" w:hAnsi="Times New Roman" w:cs="Times New Roman"/>
          <w:b/>
          <w:bCs/>
          <w:sz w:val="24"/>
          <w:szCs w:val="24"/>
        </w:rPr>
      </w:pPr>
      <w:r>
        <w:rPr>
          <w:rFonts w:ascii="Times New Roman" w:hAnsi="Times New Roman" w:cs="Times New Roman"/>
          <w:b/>
          <w:bCs/>
          <w:sz w:val="24"/>
          <w:szCs w:val="24"/>
        </w:rPr>
        <w:t>9</w:t>
      </w:r>
      <w:r w:rsidR="00296D4C" w:rsidRPr="00296D4C">
        <w:rPr>
          <w:rFonts w:ascii="Times New Roman" w:hAnsi="Times New Roman" w:cs="Times New Roman"/>
          <w:b/>
          <w:bCs/>
          <w:sz w:val="24"/>
          <w:szCs w:val="24"/>
        </w:rPr>
        <w:t>. INTERPOSIÇÃO DE RECURSOS CONTRA O RESULTADO PRELIMINAR</w:t>
      </w:r>
    </w:p>
    <w:p w14:paraId="51018A19" w14:textId="767D1A32" w:rsidR="00296D4C" w:rsidRPr="005E6B74"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9</w:t>
      </w:r>
      <w:r w:rsidR="00296D4C" w:rsidRPr="005E6B74">
        <w:rPr>
          <w:rFonts w:ascii="Times New Roman" w:hAnsi="Times New Roman" w:cs="Times New Roman"/>
          <w:b/>
          <w:bCs/>
          <w:sz w:val="24"/>
          <w:szCs w:val="24"/>
        </w:rPr>
        <w:t>.1 -</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Haverá fase recursal</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após a divulgação do resultado preliminar do processo de seleção.</w:t>
      </w:r>
    </w:p>
    <w:p w14:paraId="431BCFFA" w14:textId="77777777" w:rsidR="00296D4C" w:rsidRPr="007D1701" w:rsidRDefault="00296D4C" w:rsidP="00296D4C">
      <w:pPr>
        <w:pStyle w:val="SemEspaamento"/>
        <w:jc w:val="both"/>
        <w:rPr>
          <w:rFonts w:ascii="Times New Roman" w:hAnsi="Times New Roman" w:cs="Times New Roman"/>
          <w:sz w:val="16"/>
          <w:szCs w:val="16"/>
        </w:rPr>
      </w:pPr>
    </w:p>
    <w:p w14:paraId="1D067D11" w14:textId="34AB73A8" w:rsidR="00296D4C" w:rsidRPr="005E6B74"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9</w:t>
      </w:r>
      <w:r w:rsidR="00296D4C" w:rsidRPr="005E6B74">
        <w:rPr>
          <w:rFonts w:ascii="Times New Roman" w:hAnsi="Times New Roman" w:cs="Times New Roman"/>
          <w:b/>
          <w:bCs/>
          <w:sz w:val="24"/>
          <w:szCs w:val="24"/>
        </w:rPr>
        <w:t>.2 -</w:t>
      </w:r>
      <w:r w:rsidR="00296D4C" w:rsidRPr="005E6B74">
        <w:rPr>
          <w:rFonts w:ascii="Times New Roman" w:hAnsi="Times New Roman" w:cs="Times New Roman"/>
          <w:sz w:val="24"/>
          <w:szCs w:val="24"/>
        </w:rPr>
        <w:t xml:space="preserve"> Nos termos do art. 18 do Decreto nº 8.726, de 2016, os participantes que desejarem</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recorrer contra o resultado preliminar deverão apresentar recurso administrativo, no prazo</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 xml:space="preserve">de </w:t>
      </w:r>
      <w:r w:rsidR="00314612">
        <w:rPr>
          <w:rFonts w:ascii="Times New Roman" w:hAnsi="Times New Roman" w:cs="Times New Roman"/>
          <w:sz w:val="24"/>
          <w:szCs w:val="24"/>
        </w:rPr>
        <w:t>1</w:t>
      </w:r>
      <w:r w:rsidR="00296D4C" w:rsidRPr="005E6B74">
        <w:rPr>
          <w:rFonts w:ascii="Times New Roman" w:hAnsi="Times New Roman" w:cs="Times New Roman"/>
          <w:sz w:val="24"/>
          <w:szCs w:val="24"/>
        </w:rPr>
        <w:t xml:space="preserve"> (</w:t>
      </w:r>
      <w:r w:rsidR="00314612">
        <w:rPr>
          <w:rFonts w:ascii="Times New Roman" w:hAnsi="Times New Roman" w:cs="Times New Roman"/>
          <w:sz w:val="24"/>
          <w:szCs w:val="24"/>
        </w:rPr>
        <w:t>um</w:t>
      </w:r>
      <w:r w:rsidR="00296D4C" w:rsidRPr="005E6B74">
        <w:rPr>
          <w:rFonts w:ascii="Times New Roman" w:hAnsi="Times New Roman" w:cs="Times New Roman"/>
          <w:sz w:val="24"/>
          <w:szCs w:val="24"/>
        </w:rPr>
        <w:t>) dia corrido, contado da publicação da decisão, ao colegiado que a proferiu,</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sob pena de preclusão (art. 59 da Lei nº 9.784, de 1999). Não será conhecido recurso</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interposto fora do prazo.</w:t>
      </w:r>
    </w:p>
    <w:p w14:paraId="09C2AC5E" w14:textId="77777777" w:rsidR="00FD3237" w:rsidRPr="007D1701" w:rsidRDefault="00FD3237" w:rsidP="00296D4C">
      <w:pPr>
        <w:pStyle w:val="SemEspaamento"/>
        <w:jc w:val="both"/>
        <w:rPr>
          <w:rFonts w:ascii="Times New Roman" w:hAnsi="Times New Roman" w:cs="Times New Roman"/>
          <w:b/>
          <w:bCs/>
          <w:sz w:val="16"/>
          <w:szCs w:val="16"/>
        </w:rPr>
      </w:pPr>
    </w:p>
    <w:p w14:paraId="0F084B31" w14:textId="188036CA" w:rsidR="00296D4C" w:rsidRPr="005E6B74"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9</w:t>
      </w:r>
      <w:r w:rsidR="00296D4C" w:rsidRPr="005E6B74">
        <w:rPr>
          <w:rFonts w:ascii="Times New Roman" w:hAnsi="Times New Roman" w:cs="Times New Roman"/>
          <w:b/>
          <w:bCs/>
          <w:sz w:val="24"/>
          <w:szCs w:val="24"/>
        </w:rPr>
        <w:t>.3 -</w:t>
      </w:r>
      <w:r w:rsidR="00296D4C" w:rsidRPr="005E6B74">
        <w:rPr>
          <w:rFonts w:ascii="Times New Roman" w:hAnsi="Times New Roman" w:cs="Times New Roman"/>
          <w:sz w:val="24"/>
          <w:szCs w:val="24"/>
        </w:rPr>
        <w:t xml:space="preserve"> É assegurado aos participantes obter cópia dos elementos dos autos indispensáveis à</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defesa de seus interesses, preferencialmente por via eletrônica, arcando somente com os</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devidos custos.</w:t>
      </w:r>
    </w:p>
    <w:p w14:paraId="4C39440F" w14:textId="77777777" w:rsidR="00296D4C" w:rsidRPr="007D1701" w:rsidRDefault="00296D4C" w:rsidP="00296D4C">
      <w:pPr>
        <w:pStyle w:val="SemEspaamento"/>
        <w:jc w:val="both"/>
        <w:rPr>
          <w:rFonts w:ascii="Times New Roman" w:hAnsi="Times New Roman" w:cs="Times New Roman"/>
          <w:sz w:val="16"/>
          <w:szCs w:val="16"/>
        </w:rPr>
      </w:pPr>
    </w:p>
    <w:p w14:paraId="3A4EE1EF" w14:textId="77777777" w:rsidR="00296D4C" w:rsidRPr="007D1701" w:rsidRDefault="00296D4C" w:rsidP="00296D4C">
      <w:pPr>
        <w:pStyle w:val="SemEspaamento"/>
        <w:jc w:val="both"/>
        <w:rPr>
          <w:rFonts w:ascii="Times New Roman" w:hAnsi="Times New Roman" w:cs="Times New Roman"/>
          <w:b/>
          <w:bCs/>
          <w:sz w:val="16"/>
          <w:szCs w:val="16"/>
        </w:rPr>
      </w:pPr>
    </w:p>
    <w:p w14:paraId="7F3E55D4" w14:textId="4331AF62" w:rsidR="00296D4C" w:rsidRPr="00B50DA0" w:rsidRDefault="00FB1014" w:rsidP="00296D4C">
      <w:pPr>
        <w:pStyle w:val="SemEspaamento"/>
        <w:jc w:val="both"/>
        <w:rPr>
          <w:rFonts w:ascii="Times New Roman" w:hAnsi="Times New Roman" w:cs="Times New Roman"/>
          <w:b/>
          <w:bCs/>
          <w:sz w:val="24"/>
          <w:szCs w:val="24"/>
        </w:rPr>
      </w:pPr>
      <w:r>
        <w:rPr>
          <w:rFonts w:ascii="Times New Roman" w:hAnsi="Times New Roman" w:cs="Times New Roman"/>
          <w:b/>
          <w:bCs/>
          <w:sz w:val="24"/>
          <w:szCs w:val="24"/>
        </w:rPr>
        <w:t>10</w:t>
      </w:r>
      <w:r w:rsidR="00296D4C" w:rsidRPr="00B50DA0">
        <w:rPr>
          <w:rFonts w:ascii="Times New Roman" w:hAnsi="Times New Roman" w:cs="Times New Roman"/>
          <w:b/>
          <w:bCs/>
          <w:sz w:val="24"/>
          <w:szCs w:val="24"/>
        </w:rPr>
        <w:t xml:space="preserve">. ANÁLISE DOS RECURSOS PELA COMISSÃO DE </w:t>
      </w:r>
      <w:r w:rsidR="00AA36CE">
        <w:rPr>
          <w:rFonts w:ascii="Times New Roman" w:hAnsi="Times New Roman" w:cs="Times New Roman"/>
          <w:b/>
          <w:bCs/>
          <w:sz w:val="24"/>
          <w:szCs w:val="24"/>
        </w:rPr>
        <w:t>CREDENCIAMENTO</w:t>
      </w:r>
    </w:p>
    <w:p w14:paraId="156F9536" w14:textId="77777777" w:rsidR="00296D4C" w:rsidRPr="007D1701" w:rsidRDefault="00296D4C" w:rsidP="00296D4C">
      <w:pPr>
        <w:pStyle w:val="SemEspaamento"/>
        <w:jc w:val="both"/>
        <w:rPr>
          <w:rFonts w:ascii="Times New Roman" w:hAnsi="Times New Roman" w:cs="Times New Roman"/>
          <w:sz w:val="16"/>
          <w:szCs w:val="16"/>
        </w:rPr>
      </w:pPr>
    </w:p>
    <w:p w14:paraId="74BC015F" w14:textId="0E9C7B82" w:rsidR="00296D4C" w:rsidRPr="005E6B74"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10</w:t>
      </w:r>
      <w:r w:rsidR="00296D4C" w:rsidRPr="0095777F">
        <w:rPr>
          <w:rFonts w:ascii="Times New Roman" w:hAnsi="Times New Roman" w:cs="Times New Roman"/>
          <w:b/>
          <w:bCs/>
          <w:sz w:val="24"/>
          <w:szCs w:val="24"/>
        </w:rPr>
        <w:t>.1 -</w:t>
      </w:r>
      <w:r w:rsidR="00296D4C" w:rsidRPr="005E6B74">
        <w:rPr>
          <w:rFonts w:ascii="Times New Roman" w:hAnsi="Times New Roman" w:cs="Times New Roman"/>
          <w:sz w:val="24"/>
          <w:szCs w:val="24"/>
        </w:rPr>
        <w:t xml:space="preserve"> Havendo recursos, a Comissão de </w:t>
      </w:r>
      <w:r w:rsidR="00AA36CE">
        <w:rPr>
          <w:rFonts w:ascii="Times New Roman" w:hAnsi="Times New Roman" w:cs="Times New Roman"/>
          <w:sz w:val="24"/>
          <w:szCs w:val="24"/>
        </w:rPr>
        <w:t>Credenciamento</w:t>
      </w:r>
      <w:r w:rsidR="00296D4C" w:rsidRPr="005E6B74">
        <w:rPr>
          <w:rFonts w:ascii="Times New Roman" w:hAnsi="Times New Roman" w:cs="Times New Roman"/>
          <w:sz w:val="24"/>
          <w:szCs w:val="24"/>
        </w:rPr>
        <w:t xml:space="preserve"> os analisará.</w:t>
      </w:r>
    </w:p>
    <w:p w14:paraId="6B8D81A9" w14:textId="77777777" w:rsidR="00296D4C" w:rsidRPr="007D1701" w:rsidRDefault="00296D4C" w:rsidP="00296D4C">
      <w:pPr>
        <w:pStyle w:val="SemEspaamento"/>
        <w:jc w:val="both"/>
        <w:rPr>
          <w:rFonts w:ascii="Times New Roman" w:hAnsi="Times New Roman" w:cs="Times New Roman"/>
          <w:sz w:val="16"/>
          <w:szCs w:val="16"/>
        </w:rPr>
      </w:pPr>
    </w:p>
    <w:p w14:paraId="2EB41CD1" w14:textId="7744BF1D" w:rsidR="00296D4C" w:rsidRPr="005E6B74"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10</w:t>
      </w:r>
      <w:r w:rsidR="00296D4C" w:rsidRPr="005E6B74">
        <w:rPr>
          <w:rFonts w:ascii="Times New Roman" w:hAnsi="Times New Roman" w:cs="Times New Roman"/>
          <w:b/>
          <w:bCs/>
          <w:sz w:val="24"/>
          <w:szCs w:val="24"/>
        </w:rPr>
        <w:t>.2 -</w:t>
      </w:r>
      <w:r w:rsidR="00296D4C" w:rsidRPr="005E6B74">
        <w:rPr>
          <w:rFonts w:ascii="Times New Roman" w:hAnsi="Times New Roman" w:cs="Times New Roman"/>
          <w:sz w:val="24"/>
          <w:szCs w:val="24"/>
        </w:rPr>
        <w:t xml:space="preserve"> Recebido o recurso, a Comissão de </w:t>
      </w:r>
      <w:r w:rsidR="00AA36CE">
        <w:rPr>
          <w:rFonts w:ascii="Times New Roman" w:hAnsi="Times New Roman" w:cs="Times New Roman"/>
          <w:sz w:val="24"/>
          <w:szCs w:val="24"/>
        </w:rPr>
        <w:t>Credenciamento</w:t>
      </w:r>
      <w:r w:rsidR="00296D4C" w:rsidRPr="005E6B74">
        <w:rPr>
          <w:rFonts w:ascii="Times New Roman" w:hAnsi="Times New Roman" w:cs="Times New Roman"/>
          <w:sz w:val="24"/>
          <w:szCs w:val="24"/>
        </w:rPr>
        <w:t xml:space="preserve"> poderá reconsiderar sua decisão no</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 xml:space="preserve">prazo de </w:t>
      </w:r>
      <w:r w:rsidR="00065351">
        <w:rPr>
          <w:rFonts w:ascii="Times New Roman" w:hAnsi="Times New Roman" w:cs="Times New Roman"/>
          <w:sz w:val="24"/>
          <w:szCs w:val="24"/>
        </w:rPr>
        <w:t>1</w:t>
      </w:r>
      <w:r w:rsidR="00296D4C" w:rsidRPr="005E6B74">
        <w:rPr>
          <w:rFonts w:ascii="Times New Roman" w:hAnsi="Times New Roman" w:cs="Times New Roman"/>
          <w:sz w:val="24"/>
          <w:szCs w:val="24"/>
        </w:rPr>
        <w:t xml:space="preserve"> (</w:t>
      </w:r>
      <w:r w:rsidR="00065351">
        <w:rPr>
          <w:rFonts w:ascii="Times New Roman" w:hAnsi="Times New Roman" w:cs="Times New Roman"/>
          <w:sz w:val="24"/>
          <w:szCs w:val="24"/>
        </w:rPr>
        <w:t>um</w:t>
      </w:r>
      <w:r w:rsidR="00296D4C" w:rsidRPr="005E6B74">
        <w:rPr>
          <w:rFonts w:ascii="Times New Roman" w:hAnsi="Times New Roman" w:cs="Times New Roman"/>
          <w:sz w:val="24"/>
          <w:szCs w:val="24"/>
        </w:rPr>
        <w:t>) dia corrido, contado do fim do prazo para recebimento das</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contrarrazões, ou, dentro desse mesmo prazo, encaminhar o recurso ao Secretário de</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Estado da Agricultura Familiar e Desenvolvimento do Semiárido, com as informações</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necessárias à decisão final.</w:t>
      </w:r>
    </w:p>
    <w:p w14:paraId="4EC25178" w14:textId="77777777" w:rsidR="00296D4C" w:rsidRPr="007D1701" w:rsidRDefault="00296D4C" w:rsidP="00296D4C">
      <w:pPr>
        <w:pStyle w:val="SemEspaamento"/>
        <w:jc w:val="both"/>
        <w:rPr>
          <w:rFonts w:ascii="Times New Roman" w:hAnsi="Times New Roman" w:cs="Times New Roman"/>
          <w:sz w:val="16"/>
          <w:szCs w:val="16"/>
        </w:rPr>
      </w:pPr>
    </w:p>
    <w:p w14:paraId="0FBC56BE" w14:textId="766AE7F0" w:rsidR="00296D4C" w:rsidRPr="005E6B74"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10</w:t>
      </w:r>
      <w:r w:rsidR="00296D4C" w:rsidRPr="005E6B74">
        <w:rPr>
          <w:rFonts w:ascii="Times New Roman" w:hAnsi="Times New Roman" w:cs="Times New Roman"/>
          <w:b/>
          <w:bCs/>
          <w:sz w:val="24"/>
          <w:szCs w:val="24"/>
        </w:rPr>
        <w:t>.3 -</w:t>
      </w:r>
      <w:r w:rsidR="00296D4C" w:rsidRPr="005E6B74">
        <w:rPr>
          <w:rFonts w:ascii="Times New Roman" w:hAnsi="Times New Roman" w:cs="Times New Roman"/>
          <w:sz w:val="24"/>
          <w:szCs w:val="24"/>
        </w:rPr>
        <w:t xml:space="preserve"> A decisão final do recurso</w:t>
      </w:r>
      <w:r w:rsidR="006B32D2">
        <w:rPr>
          <w:rFonts w:ascii="Times New Roman" w:hAnsi="Times New Roman" w:cs="Times New Roman"/>
          <w:sz w:val="24"/>
          <w:szCs w:val="24"/>
        </w:rPr>
        <w:t xml:space="preserve"> </w:t>
      </w:r>
      <w:r w:rsidR="00700F18">
        <w:rPr>
          <w:rFonts w:ascii="Times New Roman" w:hAnsi="Times New Roman" w:cs="Times New Roman"/>
          <w:sz w:val="24"/>
          <w:szCs w:val="24"/>
        </w:rPr>
        <w:t xml:space="preserve">deverá conter a </w:t>
      </w:r>
      <w:r w:rsidR="00296D4C" w:rsidRPr="005E6B74">
        <w:rPr>
          <w:rFonts w:ascii="Times New Roman" w:hAnsi="Times New Roman" w:cs="Times New Roman"/>
          <w:sz w:val="24"/>
          <w:szCs w:val="24"/>
        </w:rPr>
        <w:t>motivação explícita, clara e congruente, podendo consistir em declaração de concordância</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 xml:space="preserve">com fundamentos de anteriores pareceres, </w:t>
      </w:r>
      <w:r w:rsidR="00296D4C" w:rsidRPr="005E6B74">
        <w:rPr>
          <w:rFonts w:ascii="Times New Roman" w:hAnsi="Times New Roman" w:cs="Times New Roman"/>
          <w:sz w:val="24"/>
          <w:szCs w:val="24"/>
        </w:rPr>
        <w:lastRenderedPageBreak/>
        <w:t>informações, decisões ou propostas, que, neste</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caso,</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serão parte integrante do ato decisório. Não caberá novo recurso contra esta</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decisão.</w:t>
      </w:r>
    </w:p>
    <w:p w14:paraId="149509C2" w14:textId="77777777" w:rsidR="007D1701" w:rsidRPr="007D1701" w:rsidRDefault="007D1701" w:rsidP="00296D4C">
      <w:pPr>
        <w:pStyle w:val="SemEspaamento"/>
        <w:jc w:val="both"/>
        <w:rPr>
          <w:rFonts w:ascii="Times New Roman" w:hAnsi="Times New Roman" w:cs="Times New Roman"/>
          <w:b/>
          <w:bCs/>
          <w:sz w:val="16"/>
          <w:szCs w:val="16"/>
        </w:rPr>
      </w:pPr>
    </w:p>
    <w:p w14:paraId="29653152" w14:textId="29BB616B" w:rsidR="00296D4C"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10</w:t>
      </w:r>
      <w:r w:rsidR="00296D4C" w:rsidRPr="005E6B74">
        <w:rPr>
          <w:rFonts w:ascii="Times New Roman" w:hAnsi="Times New Roman" w:cs="Times New Roman"/>
          <w:b/>
          <w:bCs/>
          <w:sz w:val="24"/>
          <w:szCs w:val="24"/>
        </w:rPr>
        <w:t>.</w:t>
      </w:r>
      <w:r w:rsidR="00F358DA">
        <w:rPr>
          <w:rFonts w:ascii="Times New Roman" w:hAnsi="Times New Roman" w:cs="Times New Roman"/>
          <w:b/>
          <w:bCs/>
          <w:sz w:val="24"/>
          <w:szCs w:val="24"/>
        </w:rPr>
        <w:t>4</w:t>
      </w:r>
      <w:r w:rsidR="00296D4C" w:rsidRPr="005E6B74">
        <w:rPr>
          <w:rFonts w:ascii="Times New Roman" w:hAnsi="Times New Roman" w:cs="Times New Roman"/>
          <w:b/>
          <w:bCs/>
          <w:sz w:val="24"/>
          <w:szCs w:val="24"/>
        </w:rPr>
        <w:t xml:space="preserve"> -</w:t>
      </w:r>
      <w:r w:rsidR="00296D4C" w:rsidRPr="005E6B74">
        <w:rPr>
          <w:rFonts w:ascii="Times New Roman" w:hAnsi="Times New Roman" w:cs="Times New Roman"/>
          <w:sz w:val="24"/>
          <w:szCs w:val="24"/>
        </w:rPr>
        <w:t xml:space="preserve"> O acolhimento de recurso implicará invalidação apenas dos atos insuscetíveis de</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aproveitamento.</w:t>
      </w:r>
    </w:p>
    <w:p w14:paraId="17869ED0" w14:textId="77777777" w:rsidR="007D1701" w:rsidRPr="005E6B74" w:rsidRDefault="007D1701" w:rsidP="00296D4C">
      <w:pPr>
        <w:pStyle w:val="SemEspaamento"/>
        <w:jc w:val="both"/>
        <w:rPr>
          <w:rFonts w:ascii="Times New Roman" w:hAnsi="Times New Roman" w:cs="Times New Roman"/>
          <w:sz w:val="24"/>
          <w:szCs w:val="24"/>
        </w:rPr>
      </w:pPr>
    </w:p>
    <w:p w14:paraId="6DD21EF1" w14:textId="438B021E" w:rsidR="00296D4C" w:rsidRDefault="00FB1014" w:rsidP="00296D4C">
      <w:pPr>
        <w:pStyle w:val="SemEspaamento"/>
        <w:jc w:val="both"/>
        <w:rPr>
          <w:rFonts w:ascii="Times New Roman" w:hAnsi="Times New Roman" w:cs="Times New Roman"/>
          <w:sz w:val="24"/>
          <w:szCs w:val="24"/>
        </w:rPr>
      </w:pPr>
      <w:r>
        <w:rPr>
          <w:rFonts w:ascii="Times New Roman" w:hAnsi="Times New Roman" w:cs="Times New Roman"/>
          <w:b/>
          <w:bCs/>
          <w:sz w:val="24"/>
          <w:szCs w:val="24"/>
        </w:rPr>
        <w:t>10</w:t>
      </w:r>
      <w:r w:rsidR="00296D4C">
        <w:rPr>
          <w:rFonts w:ascii="Times New Roman" w:hAnsi="Times New Roman" w:cs="Times New Roman"/>
          <w:b/>
          <w:bCs/>
          <w:sz w:val="24"/>
          <w:szCs w:val="24"/>
        </w:rPr>
        <w:t>.</w:t>
      </w:r>
      <w:r w:rsidR="00F358DA">
        <w:rPr>
          <w:rFonts w:ascii="Times New Roman" w:hAnsi="Times New Roman" w:cs="Times New Roman"/>
          <w:b/>
          <w:bCs/>
          <w:sz w:val="24"/>
          <w:szCs w:val="24"/>
        </w:rPr>
        <w:t>5</w:t>
      </w:r>
      <w:r w:rsidR="00296D4C" w:rsidRPr="005E6B74">
        <w:rPr>
          <w:rFonts w:ascii="Times New Roman" w:hAnsi="Times New Roman" w:cs="Times New Roman"/>
          <w:b/>
          <w:bCs/>
          <w:sz w:val="24"/>
          <w:szCs w:val="24"/>
        </w:rPr>
        <w:t xml:space="preserve"> - </w:t>
      </w:r>
      <w:r w:rsidR="00296D4C" w:rsidRPr="005E6B74">
        <w:rPr>
          <w:rFonts w:ascii="Times New Roman" w:hAnsi="Times New Roman" w:cs="Times New Roman"/>
          <w:sz w:val="24"/>
          <w:szCs w:val="24"/>
        </w:rPr>
        <w:t>Homologação e publicação do resultado definitivo da fase de seleção, com</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 xml:space="preserve">divulgação das decisões recursais proferidas (se houver). </w:t>
      </w:r>
    </w:p>
    <w:p w14:paraId="30F9EFAC" w14:textId="77777777" w:rsidR="00296D4C" w:rsidRPr="007D1701" w:rsidRDefault="00296D4C" w:rsidP="00296D4C">
      <w:pPr>
        <w:pStyle w:val="SemEspaamento"/>
        <w:jc w:val="both"/>
        <w:rPr>
          <w:rFonts w:ascii="Times New Roman" w:hAnsi="Times New Roman" w:cs="Times New Roman"/>
          <w:sz w:val="16"/>
          <w:szCs w:val="16"/>
        </w:rPr>
      </w:pPr>
    </w:p>
    <w:p w14:paraId="7F6C7784" w14:textId="2AB187FF" w:rsidR="00296D4C" w:rsidRDefault="00FB1014" w:rsidP="00296D4C">
      <w:pPr>
        <w:jc w:val="both"/>
        <w:rPr>
          <w:rFonts w:ascii="Times New Roman" w:hAnsi="Times New Roman" w:cs="Times New Roman"/>
          <w:sz w:val="24"/>
          <w:szCs w:val="24"/>
        </w:rPr>
      </w:pPr>
      <w:r>
        <w:rPr>
          <w:rFonts w:ascii="Times New Roman" w:hAnsi="Times New Roman" w:cs="Times New Roman"/>
          <w:b/>
          <w:bCs/>
          <w:sz w:val="24"/>
          <w:szCs w:val="24"/>
        </w:rPr>
        <w:t>10</w:t>
      </w:r>
      <w:r w:rsidR="00296D4C">
        <w:rPr>
          <w:rFonts w:ascii="Times New Roman" w:hAnsi="Times New Roman" w:cs="Times New Roman"/>
          <w:b/>
          <w:bCs/>
          <w:sz w:val="24"/>
          <w:szCs w:val="24"/>
        </w:rPr>
        <w:t>.</w:t>
      </w:r>
      <w:r w:rsidR="00F358DA">
        <w:rPr>
          <w:rFonts w:ascii="Times New Roman" w:hAnsi="Times New Roman" w:cs="Times New Roman"/>
          <w:b/>
          <w:bCs/>
          <w:sz w:val="24"/>
          <w:szCs w:val="24"/>
        </w:rPr>
        <w:t>6</w:t>
      </w:r>
      <w:r w:rsidR="00296D4C" w:rsidRPr="005E6B74">
        <w:rPr>
          <w:rFonts w:ascii="Times New Roman" w:hAnsi="Times New Roman" w:cs="Times New Roman"/>
          <w:b/>
          <w:bCs/>
          <w:sz w:val="24"/>
          <w:szCs w:val="24"/>
        </w:rPr>
        <w:t xml:space="preserve"> -</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Após o julgamento dos recursos</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ou o transcurso do prazo sem interposição de</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recurso, o órgão ou a entidade pública</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estadual deverá homologar e divulgar, no seu sítio eletrônico oficial, as decisões recursais</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proferidas e o resultado definitivo do processo de seleção (art. 19 do Decreto nº 8.726, de</w:t>
      </w:r>
      <w:r w:rsidR="00296D4C">
        <w:rPr>
          <w:rFonts w:ascii="Times New Roman" w:hAnsi="Times New Roman" w:cs="Times New Roman"/>
          <w:sz w:val="24"/>
          <w:szCs w:val="24"/>
        </w:rPr>
        <w:t xml:space="preserve"> </w:t>
      </w:r>
      <w:r w:rsidR="00296D4C" w:rsidRPr="005E6B74">
        <w:rPr>
          <w:rFonts w:ascii="Times New Roman" w:hAnsi="Times New Roman" w:cs="Times New Roman"/>
          <w:sz w:val="24"/>
          <w:szCs w:val="24"/>
        </w:rPr>
        <w:t>2016).</w:t>
      </w:r>
    </w:p>
    <w:p w14:paraId="741A03FD" w14:textId="5E849B3A" w:rsidR="008907C5" w:rsidRPr="00633B38" w:rsidRDefault="008907C5" w:rsidP="008907C5">
      <w:pPr>
        <w:jc w:val="both"/>
        <w:rPr>
          <w:rFonts w:ascii="Times New Roman" w:hAnsi="Times New Roman" w:cs="Times New Roman"/>
          <w:sz w:val="24"/>
          <w:szCs w:val="24"/>
        </w:rPr>
      </w:pPr>
      <w:r>
        <w:rPr>
          <w:rFonts w:ascii="Times New Roman" w:hAnsi="Times New Roman" w:cs="Times New Roman"/>
          <w:b/>
          <w:bCs/>
          <w:sz w:val="24"/>
          <w:szCs w:val="24"/>
        </w:rPr>
        <w:t>10</w:t>
      </w:r>
      <w:r w:rsidRPr="0051567E">
        <w:rPr>
          <w:rFonts w:ascii="Times New Roman" w:hAnsi="Times New Roman" w:cs="Times New Roman"/>
          <w:b/>
          <w:bCs/>
          <w:sz w:val="24"/>
          <w:szCs w:val="24"/>
        </w:rPr>
        <w:t>.</w:t>
      </w:r>
      <w:r w:rsidR="00F358DA">
        <w:rPr>
          <w:rFonts w:ascii="Times New Roman" w:hAnsi="Times New Roman" w:cs="Times New Roman"/>
          <w:b/>
          <w:bCs/>
          <w:sz w:val="24"/>
          <w:szCs w:val="24"/>
        </w:rPr>
        <w:t>7</w:t>
      </w:r>
      <w:r w:rsidRPr="0051567E">
        <w:rPr>
          <w:rFonts w:ascii="Times New Roman" w:hAnsi="Times New Roman" w:cs="Times New Roman"/>
          <w:b/>
          <w:bCs/>
          <w:sz w:val="24"/>
          <w:szCs w:val="24"/>
        </w:rPr>
        <w:t xml:space="preserve"> –</w:t>
      </w:r>
      <w:r w:rsidRPr="00633B38">
        <w:rPr>
          <w:rFonts w:ascii="Times New Roman" w:hAnsi="Times New Roman" w:cs="Times New Roman"/>
          <w:sz w:val="24"/>
          <w:szCs w:val="24"/>
        </w:rPr>
        <w:t xml:space="preserve"> Este</w:t>
      </w:r>
      <w:r>
        <w:rPr>
          <w:rFonts w:ascii="Times New Roman" w:hAnsi="Times New Roman" w:cs="Times New Roman"/>
          <w:sz w:val="24"/>
          <w:szCs w:val="24"/>
        </w:rPr>
        <w:t xml:space="preserve"> </w:t>
      </w:r>
      <w:r w:rsidRPr="00633B38">
        <w:rPr>
          <w:rFonts w:ascii="Times New Roman" w:hAnsi="Times New Roman" w:cs="Times New Roman"/>
          <w:sz w:val="24"/>
          <w:szCs w:val="24"/>
        </w:rPr>
        <w:t xml:space="preserve">Edital de Credenciamento passa a vigorar por prazo indeterminado para fins de credenciamento, ou até que outro venha a substituí-lo, a partir da data de sua publicação, podendo as </w:t>
      </w:r>
      <w:proofErr w:type="spellStart"/>
      <w:r w:rsidRPr="00633B38">
        <w:rPr>
          <w:rFonts w:ascii="Times New Roman" w:hAnsi="Times New Roman" w:cs="Times New Roman"/>
          <w:sz w:val="24"/>
          <w:szCs w:val="24"/>
        </w:rPr>
        <w:t>OSC’s</w:t>
      </w:r>
      <w:proofErr w:type="spellEnd"/>
      <w:r w:rsidRPr="00633B38">
        <w:rPr>
          <w:rFonts w:ascii="Times New Roman" w:hAnsi="Times New Roman" w:cs="Times New Roman"/>
          <w:sz w:val="24"/>
          <w:szCs w:val="24"/>
        </w:rPr>
        <w:t xml:space="preserve"> interessadas se credenciarem a qualquer tempo.</w:t>
      </w:r>
    </w:p>
    <w:p w14:paraId="21FB5C7E" w14:textId="77777777" w:rsidR="00E90111" w:rsidRPr="007D1701" w:rsidRDefault="00E90111" w:rsidP="00AA36CE">
      <w:pPr>
        <w:pStyle w:val="SemEspaamento"/>
        <w:jc w:val="both"/>
        <w:rPr>
          <w:rFonts w:ascii="Times New Roman" w:hAnsi="Times New Roman" w:cs="Times New Roman"/>
          <w:b/>
          <w:bCs/>
          <w:sz w:val="16"/>
          <w:szCs w:val="16"/>
        </w:rPr>
      </w:pPr>
    </w:p>
    <w:p w14:paraId="09074ACF" w14:textId="18B04425" w:rsidR="00FA2ADE" w:rsidRPr="00CB7CC6" w:rsidRDefault="00AA36CE" w:rsidP="00CB7CC6">
      <w:pPr>
        <w:jc w:val="both"/>
        <w:rPr>
          <w:rFonts w:ascii="Times New Roman" w:hAnsi="Times New Roman" w:cs="Times New Roman"/>
          <w:b/>
          <w:bCs/>
          <w:sz w:val="24"/>
          <w:szCs w:val="24"/>
        </w:rPr>
      </w:pPr>
      <w:r>
        <w:rPr>
          <w:rFonts w:ascii="Times New Roman" w:hAnsi="Times New Roman" w:cs="Times New Roman"/>
          <w:b/>
          <w:bCs/>
          <w:sz w:val="24"/>
          <w:szCs w:val="24"/>
        </w:rPr>
        <w:t>1</w:t>
      </w:r>
      <w:r w:rsidR="00733ED0">
        <w:rPr>
          <w:rFonts w:ascii="Times New Roman" w:hAnsi="Times New Roman" w:cs="Times New Roman"/>
          <w:b/>
          <w:bCs/>
          <w:sz w:val="24"/>
          <w:szCs w:val="24"/>
        </w:rPr>
        <w:t>1</w:t>
      </w:r>
      <w:r w:rsidR="00FA2ADE" w:rsidRPr="00CB7CC6">
        <w:rPr>
          <w:rFonts w:ascii="Times New Roman" w:hAnsi="Times New Roman" w:cs="Times New Roman"/>
          <w:b/>
          <w:bCs/>
          <w:sz w:val="24"/>
          <w:szCs w:val="24"/>
        </w:rPr>
        <w:t xml:space="preserve"> – DA CONVOCAÇÃO – PLANO DE TRABALHO E TERMO DE COLABORAÇÃO</w:t>
      </w:r>
    </w:p>
    <w:p w14:paraId="614CF821" w14:textId="664A96CB" w:rsidR="00FA2ADE" w:rsidRPr="00CB7CC6" w:rsidRDefault="00AA36CE" w:rsidP="00CB7CC6">
      <w:pPr>
        <w:jc w:val="both"/>
        <w:rPr>
          <w:rFonts w:ascii="Times New Roman" w:hAnsi="Times New Roman" w:cs="Times New Roman"/>
          <w:sz w:val="24"/>
          <w:szCs w:val="24"/>
        </w:rPr>
      </w:pPr>
      <w:r>
        <w:rPr>
          <w:rFonts w:ascii="Times New Roman" w:hAnsi="Times New Roman" w:cs="Times New Roman"/>
          <w:b/>
          <w:bCs/>
          <w:sz w:val="24"/>
          <w:szCs w:val="24"/>
        </w:rPr>
        <w:t>1</w:t>
      </w:r>
      <w:r w:rsidR="00733ED0">
        <w:rPr>
          <w:rFonts w:ascii="Times New Roman" w:hAnsi="Times New Roman" w:cs="Times New Roman"/>
          <w:b/>
          <w:bCs/>
          <w:sz w:val="24"/>
          <w:szCs w:val="24"/>
        </w:rPr>
        <w:t>1</w:t>
      </w:r>
      <w:r w:rsidR="00FA2ADE" w:rsidRPr="00CB7CC6">
        <w:rPr>
          <w:rFonts w:ascii="Times New Roman" w:hAnsi="Times New Roman" w:cs="Times New Roman"/>
          <w:b/>
          <w:bCs/>
          <w:sz w:val="24"/>
          <w:szCs w:val="24"/>
        </w:rPr>
        <w:t xml:space="preserve">.1 </w:t>
      </w:r>
      <w:r w:rsidR="00CB7CC6" w:rsidRPr="00CB7CC6">
        <w:rPr>
          <w:rFonts w:ascii="Times New Roman" w:hAnsi="Times New Roman" w:cs="Times New Roman"/>
          <w:b/>
          <w:bCs/>
          <w:sz w:val="24"/>
          <w:szCs w:val="24"/>
        </w:rPr>
        <w:t>–</w:t>
      </w:r>
      <w:r w:rsidR="00FA2ADE" w:rsidRPr="00CB7CC6">
        <w:rPr>
          <w:rFonts w:ascii="Times New Roman" w:hAnsi="Times New Roman" w:cs="Times New Roman"/>
          <w:sz w:val="24"/>
          <w:szCs w:val="24"/>
        </w:rPr>
        <w:t xml:space="preserve"> Ao</w:t>
      </w:r>
      <w:r w:rsidR="00CB7CC6">
        <w:rPr>
          <w:rFonts w:ascii="Times New Roman" w:hAnsi="Times New Roman" w:cs="Times New Roman"/>
          <w:sz w:val="24"/>
          <w:szCs w:val="24"/>
        </w:rPr>
        <w:t xml:space="preserve"> </w:t>
      </w:r>
      <w:r w:rsidR="00FA2ADE" w:rsidRPr="00CB7CC6">
        <w:rPr>
          <w:rFonts w:ascii="Times New Roman" w:hAnsi="Times New Roman" w:cs="Times New Roman"/>
          <w:sz w:val="24"/>
          <w:szCs w:val="24"/>
        </w:rPr>
        <w:t>ingressar neste procedimento de Credenciamento, a organização da sociedade civil adere automaticamente às condições estabelecidas pelo Estado da Paraíba, por intermédio da SEAFDS, através da celebração de Termo de Colaboração, comprometendo-se a aceitá-las.</w:t>
      </w:r>
    </w:p>
    <w:p w14:paraId="2BBDBC2C" w14:textId="44C2BA7D"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 1º.</w:t>
      </w:r>
      <w:r w:rsidRPr="00CB7CC6">
        <w:rPr>
          <w:rFonts w:ascii="Times New Roman" w:hAnsi="Times New Roman" w:cs="Times New Roman"/>
          <w:sz w:val="24"/>
          <w:szCs w:val="24"/>
        </w:rPr>
        <w:t xml:space="preserve"> Uma vez convocada, a Organização da Sociedade Civil deverá apresentar Plano de Trabalho (</w:t>
      </w:r>
      <w:r w:rsidR="002A106B" w:rsidRPr="002A106B">
        <w:rPr>
          <w:rFonts w:ascii="Times New Roman" w:hAnsi="Times New Roman" w:cs="Times New Roman"/>
          <w:b/>
          <w:bCs/>
          <w:sz w:val="24"/>
          <w:szCs w:val="24"/>
        </w:rPr>
        <w:t>modelo anexo</w:t>
      </w:r>
      <w:r w:rsidRPr="00CB7CC6">
        <w:rPr>
          <w:rFonts w:ascii="Times New Roman" w:hAnsi="Times New Roman" w:cs="Times New Roman"/>
          <w:sz w:val="24"/>
          <w:szCs w:val="24"/>
        </w:rPr>
        <w:t>), obedecendo as determinações deste Edital e da Tipificação Nacional dos Serviços Socioassistenciais, com o detalhamento da proposta, apresentado em formato escrito, papel timbrado da OSC em formato A4, corpo 12, contendo no máximo 12 (doze) páginas, no qual deve constar, no mínimo:</w:t>
      </w:r>
    </w:p>
    <w:p w14:paraId="166C010F" w14:textId="19085487"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 xml:space="preserve">I </w:t>
      </w:r>
      <w:r w:rsidR="00CB7CC6" w:rsidRPr="00CB7CC6">
        <w:rPr>
          <w:rFonts w:ascii="Times New Roman" w:hAnsi="Times New Roman" w:cs="Times New Roman"/>
          <w:b/>
          <w:bCs/>
          <w:sz w:val="24"/>
          <w:szCs w:val="24"/>
        </w:rPr>
        <w:t>–</w:t>
      </w:r>
      <w:r w:rsidRPr="00CB7CC6">
        <w:rPr>
          <w:rFonts w:ascii="Times New Roman" w:hAnsi="Times New Roman" w:cs="Times New Roman"/>
          <w:sz w:val="24"/>
          <w:szCs w:val="24"/>
        </w:rPr>
        <w:t xml:space="preserve"> </w:t>
      </w:r>
      <w:r w:rsidRPr="00CB7CC6">
        <w:rPr>
          <w:rFonts w:ascii="Times New Roman" w:hAnsi="Times New Roman" w:cs="Times New Roman"/>
          <w:b/>
          <w:bCs/>
          <w:i/>
          <w:iCs/>
          <w:sz w:val="24"/>
          <w:szCs w:val="24"/>
        </w:rPr>
        <w:t>Identificações:</w:t>
      </w:r>
      <w:r w:rsidRPr="00CB7CC6">
        <w:rPr>
          <w:rFonts w:ascii="Times New Roman" w:hAnsi="Times New Roman" w:cs="Times New Roman"/>
          <w:sz w:val="24"/>
          <w:szCs w:val="24"/>
        </w:rPr>
        <w:t xml:space="preserve"> constando o nome da Organização da Sociedade Civil, do serviço e nome do projeto, dados de identificação do responsável legal pela organização e do responsável técnico pelo plano de trabalho;</w:t>
      </w:r>
    </w:p>
    <w:p w14:paraId="4D119A94" w14:textId="118FE7AC"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 xml:space="preserve">II </w:t>
      </w:r>
      <w:r w:rsidR="00CB7CC6" w:rsidRPr="00CB7CC6">
        <w:rPr>
          <w:rFonts w:ascii="Times New Roman" w:hAnsi="Times New Roman" w:cs="Times New Roman"/>
          <w:b/>
          <w:bCs/>
          <w:sz w:val="24"/>
          <w:szCs w:val="24"/>
        </w:rPr>
        <w:t>–</w:t>
      </w:r>
      <w:r w:rsidRPr="00CB7CC6">
        <w:rPr>
          <w:rFonts w:ascii="Times New Roman" w:hAnsi="Times New Roman" w:cs="Times New Roman"/>
          <w:sz w:val="24"/>
          <w:szCs w:val="24"/>
        </w:rPr>
        <w:t xml:space="preserve"> </w:t>
      </w:r>
      <w:r w:rsidRPr="00CB7CC6">
        <w:rPr>
          <w:rFonts w:ascii="Times New Roman" w:hAnsi="Times New Roman" w:cs="Times New Roman"/>
          <w:b/>
          <w:bCs/>
          <w:i/>
          <w:iCs/>
          <w:sz w:val="24"/>
          <w:szCs w:val="24"/>
        </w:rPr>
        <w:t>Unidade</w:t>
      </w:r>
      <w:r w:rsidR="00CB7CC6" w:rsidRPr="00CB7CC6">
        <w:rPr>
          <w:rFonts w:ascii="Times New Roman" w:hAnsi="Times New Roman" w:cs="Times New Roman"/>
          <w:b/>
          <w:bCs/>
          <w:i/>
          <w:iCs/>
          <w:sz w:val="24"/>
          <w:szCs w:val="24"/>
        </w:rPr>
        <w:t xml:space="preserve"> </w:t>
      </w:r>
      <w:r w:rsidRPr="00CB7CC6">
        <w:rPr>
          <w:rFonts w:ascii="Times New Roman" w:hAnsi="Times New Roman" w:cs="Times New Roman"/>
          <w:b/>
          <w:bCs/>
          <w:i/>
          <w:iCs/>
          <w:sz w:val="24"/>
          <w:szCs w:val="24"/>
        </w:rPr>
        <w:t>Executora</w:t>
      </w:r>
      <w:r w:rsidR="00CB7CC6">
        <w:rPr>
          <w:rFonts w:ascii="Times New Roman" w:hAnsi="Times New Roman" w:cs="Times New Roman"/>
          <w:sz w:val="24"/>
          <w:szCs w:val="24"/>
        </w:rPr>
        <w:t xml:space="preserve">: </w:t>
      </w:r>
      <w:r w:rsidRPr="00CB7CC6">
        <w:rPr>
          <w:rFonts w:ascii="Times New Roman" w:hAnsi="Times New Roman" w:cs="Times New Roman"/>
          <w:sz w:val="24"/>
          <w:szCs w:val="24"/>
        </w:rPr>
        <w:t xml:space="preserve"> Dados da unidade que efetivamente executará a parceria, informações sobre o espaço físico e periodicidade de atendimento da unidade executora (dias e horários);</w:t>
      </w:r>
    </w:p>
    <w:p w14:paraId="37640645" w14:textId="7D791E8E" w:rsidR="00FA2ADE" w:rsidRPr="00CB7CC6" w:rsidRDefault="00FA2ADE" w:rsidP="00CB7CC6">
      <w:pPr>
        <w:jc w:val="both"/>
        <w:rPr>
          <w:rFonts w:ascii="Times New Roman" w:hAnsi="Times New Roman" w:cs="Times New Roman"/>
          <w:sz w:val="24"/>
          <w:szCs w:val="24"/>
        </w:rPr>
      </w:pPr>
      <w:r w:rsidRPr="00CB7CC6">
        <w:rPr>
          <w:rFonts w:ascii="Times New Roman" w:hAnsi="Times New Roman" w:cs="Times New Roman"/>
          <w:b/>
          <w:bCs/>
          <w:sz w:val="24"/>
          <w:szCs w:val="24"/>
        </w:rPr>
        <w:t xml:space="preserve">III </w:t>
      </w:r>
      <w:r w:rsidR="00CB7CC6" w:rsidRPr="00CB7CC6">
        <w:rPr>
          <w:rFonts w:ascii="Times New Roman" w:hAnsi="Times New Roman" w:cs="Times New Roman"/>
          <w:b/>
          <w:bCs/>
          <w:sz w:val="24"/>
          <w:szCs w:val="24"/>
        </w:rPr>
        <w:t>–</w:t>
      </w:r>
      <w:r w:rsidRPr="00CB7CC6">
        <w:rPr>
          <w:rFonts w:ascii="Times New Roman" w:hAnsi="Times New Roman" w:cs="Times New Roman"/>
          <w:sz w:val="24"/>
          <w:szCs w:val="24"/>
        </w:rPr>
        <w:t xml:space="preserve"> </w:t>
      </w:r>
      <w:r w:rsidRPr="00CB7CC6">
        <w:rPr>
          <w:rFonts w:ascii="Times New Roman" w:hAnsi="Times New Roman" w:cs="Times New Roman"/>
          <w:b/>
          <w:bCs/>
          <w:i/>
          <w:iCs/>
          <w:sz w:val="24"/>
          <w:szCs w:val="24"/>
        </w:rPr>
        <w:t>Detalhamento</w:t>
      </w:r>
      <w:r w:rsidR="00CB7CC6" w:rsidRPr="00CB7CC6">
        <w:rPr>
          <w:rFonts w:ascii="Times New Roman" w:hAnsi="Times New Roman" w:cs="Times New Roman"/>
          <w:b/>
          <w:bCs/>
          <w:i/>
          <w:iCs/>
          <w:sz w:val="24"/>
          <w:szCs w:val="24"/>
        </w:rPr>
        <w:t xml:space="preserve"> </w:t>
      </w:r>
      <w:r w:rsidRPr="00CB7CC6">
        <w:rPr>
          <w:rFonts w:ascii="Times New Roman" w:hAnsi="Times New Roman" w:cs="Times New Roman"/>
          <w:b/>
          <w:bCs/>
          <w:i/>
          <w:iCs/>
          <w:sz w:val="24"/>
          <w:szCs w:val="24"/>
        </w:rPr>
        <w:t>do Serviço</w:t>
      </w:r>
      <w:r w:rsidRPr="00CB7CC6">
        <w:rPr>
          <w:rFonts w:ascii="Times New Roman" w:hAnsi="Times New Roman" w:cs="Times New Roman"/>
          <w:sz w:val="24"/>
          <w:szCs w:val="24"/>
        </w:rPr>
        <w:t>:</w:t>
      </w:r>
    </w:p>
    <w:p w14:paraId="62151A38" w14:textId="51859EB6" w:rsidR="00FA2ADE" w:rsidRPr="00CB7CC6"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a)</w:t>
      </w:r>
      <w:r w:rsidRPr="00CB7CC6">
        <w:rPr>
          <w:rFonts w:ascii="Times New Roman" w:hAnsi="Times New Roman" w:cs="Times New Roman"/>
          <w:sz w:val="24"/>
          <w:szCs w:val="24"/>
        </w:rPr>
        <w:t xml:space="preserve"> Justificando o porquê da execução do plano de trabalho contextualizando-o e caracterizando-o a partir dos seguintes aspectos: necessidade e relevância do desenvolvimento do plano para os problemas locais e regionais relacionados à mecanização agrícola</w:t>
      </w:r>
      <w:r w:rsidR="0075317A">
        <w:rPr>
          <w:rFonts w:ascii="Times New Roman" w:hAnsi="Times New Roman" w:cs="Times New Roman"/>
          <w:sz w:val="24"/>
          <w:szCs w:val="24"/>
        </w:rPr>
        <w:t xml:space="preserve"> e </w:t>
      </w:r>
      <w:r w:rsidR="00614C45">
        <w:rPr>
          <w:rFonts w:ascii="Times New Roman" w:hAnsi="Times New Roman" w:cs="Times New Roman"/>
          <w:sz w:val="24"/>
          <w:szCs w:val="24"/>
        </w:rPr>
        <w:t>equipamentos adequados a realização da atividade</w:t>
      </w:r>
      <w:r w:rsidRPr="00CB7CC6">
        <w:rPr>
          <w:rFonts w:ascii="Times New Roman" w:hAnsi="Times New Roman" w:cs="Times New Roman"/>
          <w:sz w:val="24"/>
          <w:szCs w:val="24"/>
        </w:rPr>
        <w:t>; destacando os cultivos a trabalhados para produção de alimentos; expectativa de produção e mercados locais e/ou institucionais; bem como, o público da Agricultura Familiar a ser atendido com o pleito.</w:t>
      </w:r>
    </w:p>
    <w:p w14:paraId="2F0BDAB5" w14:textId="7DB642EE" w:rsidR="00FA2ADE" w:rsidRPr="00CB7CC6"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b)</w:t>
      </w:r>
      <w:r w:rsidRPr="00CB7CC6">
        <w:rPr>
          <w:rFonts w:ascii="Times New Roman" w:hAnsi="Times New Roman" w:cs="Times New Roman"/>
          <w:sz w:val="24"/>
          <w:szCs w:val="24"/>
        </w:rPr>
        <w:t xml:space="preserve"> Descrevendo o objetivo geral, sendo que os objetivos específicos deverão se referir às etapas intermediárias do plano de trabalho e deverão estar necessariamente vinculados ao objetivo geral, sendo no máximo 5 (cinco); público alvo, bem como a quantidade, ou seja, o número de pessoas com tipificação da condição socioeconômica;</w:t>
      </w:r>
    </w:p>
    <w:p w14:paraId="39D46673" w14:textId="5E09F96B" w:rsidR="00FA2ADE" w:rsidRPr="00CB7CC6" w:rsidRDefault="00FA2ADE" w:rsidP="00CB7CC6">
      <w:pPr>
        <w:jc w:val="both"/>
        <w:rPr>
          <w:rFonts w:ascii="Times New Roman" w:hAnsi="Times New Roman" w:cs="Times New Roman"/>
          <w:sz w:val="24"/>
          <w:szCs w:val="24"/>
        </w:rPr>
      </w:pPr>
      <w:r w:rsidRPr="0051567E">
        <w:rPr>
          <w:rFonts w:ascii="Times New Roman" w:hAnsi="Times New Roman" w:cs="Times New Roman"/>
          <w:b/>
          <w:bCs/>
          <w:sz w:val="24"/>
          <w:szCs w:val="24"/>
        </w:rPr>
        <w:lastRenderedPageBreak/>
        <w:t xml:space="preserve">IV </w:t>
      </w:r>
      <w:r w:rsidR="0051567E" w:rsidRPr="0051567E">
        <w:rPr>
          <w:rFonts w:ascii="Times New Roman" w:hAnsi="Times New Roman" w:cs="Times New Roman"/>
          <w:b/>
          <w:bCs/>
          <w:sz w:val="24"/>
          <w:szCs w:val="24"/>
        </w:rPr>
        <w:t>–</w:t>
      </w:r>
      <w:r w:rsidRPr="00CB7CC6">
        <w:rPr>
          <w:rFonts w:ascii="Times New Roman" w:hAnsi="Times New Roman" w:cs="Times New Roman"/>
          <w:sz w:val="24"/>
          <w:szCs w:val="24"/>
        </w:rPr>
        <w:t xml:space="preserve"> Descrição</w:t>
      </w:r>
      <w:r w:rsidR="0051567E">
        <w:rPr>
          <w:rFonts w:ascii="Times New Roman" w:hAnsi="Times New Roman" w:cs="Times New Roman"/>
          <w:sz w:val="24"/>
          <w:szCs w:val="24"/>
        </w:rPr>
        <w:t xml:space="preserve"> </w:t>
      </w:r>
      <w:r w:rsidRPr="00CB7CC6">
        <w:rPr>
          <w:rFonts w:ascii="Times New Roman" w:hAnsi="Times New Roman" w:cs="Times New Roman"/>
          <w:sz w:val="24"/>
          <w:szCs w:val="24"/>
        </w:rPr>
        <w:t>das estratégias, métodos e resultados esperados, com quadro detalhado para cada atividade.</w:t>
      </w:r>
    </w:p>
    <w:p w14:paraId="18D204BD" w14:textId="62545B55" w:rsidR="00FA2ADE" w:rsidRPr="00CB7CC6" w:rsidRDefault="00FA2ADE" w:rsidP="00CB7CC6">
      <w:pPr>
        <w:jc w:val="both"/>
        <w:rPr>
          <w:rFonts w:ascii="Times New Roman" w:hAnsi="Times New Roman" w:cs="Times New Roman"/>
          <w:sz w:val="24"/>
          <w:szCs w:val="24"/>
        </w:rPr>
      </w:pPr>
      <w:r w:rsidRPr="0051567E">
        <w:rPr>
          <w:rFonts w:ascii="Times New Roman" w:hAnsi="Times New Roman" w:cs="Times New Roman"/>
          <w:b/>
          <w:bCs/>
          <w:sz w:val="24"/>
          <w:szCs w:val="24"/>
        </w:rPr>
        <w:t xml:space="preserve">V </w:t>
      </w:r>
      <w:r w:rsidR="0051567E" w:rsidRPr="0051567E">
        <w:rPr>
          <w:rFonts w:ascii="Times New Roman" w:hAnsi="Times New Roman" w:cs="Times New Roman"/>
          <w:b/>
          <w:bCs/>
          <w:sz w:val="24"/>
          <w:szCs w:val="24"/>
        </w:rPr>
        <w:t>–</w:t>
      </w:r>
      <w:r w:rsidRPr="00CB7CC6">
        <w:rPr>
          <w:rFonts w:ascii="Times New Roman" w:hAnsi="Times New Roman" w:cs="Times New Roman"/>
          <w:sz w:val="24"/>
          <w:szCs w:val="24"/>
        </w:rPr>
        <w:t xml:space="preserve"> </w:t>
      </w:r>
      <w:r w:rsidRPr="0051567E">
        <w:rPr>
          <w:rFonts w:ascii="Times New Roman" w:hAnsi="Times New Roman" w:cs="Times New Roman"/>
          <w:b/>
          <w:bCs/>
          <w:i/>
          <w:iCs/>
          <w:sz w:val="24"/>
          <w:szCs w:val="24"/>
        </w:rPr>
        <w:t>Monitoramento</w:t>
      </w:r>
      <w:r w:rsidR="0051567E">
        <w:rPr>
          <w:rFonts w:ascii="Times New Roman" w:hAnsi="Times New Roman" w:cs="Times New Roman"/>
          <w:b/>
          <w:bCs/>
          <w:i/>
          <w:iCs/>
          <w:sz w:val="24"/>
          <w:szCs w:val="24"/>
        </w:rPr>
        <w:t xml:space="preserve"> </w:t>
      </w:r>
      <w:r w:rsidRPr="0051567E">
        <w:rPr>
          <w:rFonts w:ascii="Times New Roman" w:hAnsi="Times New Roman" w:cs="Times New Roman"/>
          <w:b/>
          <w:bCs/>
          <w:i/>
          <w:iCs/>
          <w:sz w:val="24"/>
          <w:szCs w:val="24"/>
        </w:rPr>
        <w:t>e Avaliação</w:t>
      </w:r>
      <w:r w:rsidRPr="00CB7CC6">
        <w:rPr>
          <w:rFonts w:ascii="Times New Roman" w:hAnsi="Times New Roman" w:cs="Times New Roman"/>
          <w:sz w:val="24"/>
          <w:szCs w:val="24"/>
        </w:rPr>
        <w:t>: é onde deverão ser apresentados as metas estabelecidas no objetivo geral e nos objetivos específicos, bem como os meios de verificação a serem utilizados, indicadores de resultado e o impacto social esperado.</w:t>
      </w:r>
    </w:p>
    <w:p w14:paraId="7E5EC81B" w14:textId="3614BEAC" w:rsidR="00FA2ADE" w:rsidRPr="00CB7CC6" w:rsidRDefault="00FA2ADE" w:rsidP="00CB7CC6">
      <w:pPr>
        <w:jc w:val="both"/>
        <w:rPr>
          <w:rFonts w:ascii="Times New Roman" w:hAnsi="Times New Roman" w:cs="Times New Roman"/>
          <w:sz w:val="24"/>
          <w:szCs w:val="24"/>
        </w:rPr>
      </w:pPr>
      <w:r w:rsidRPr="0051567E">
        <w:rPr>
          <w:rFonts w:ascii="Times New Roman" w:hAnsi="Times New Roman" w:cs="Times New Roman"/>
          <w:b/>
          <w:bCs/>
          <w:sz w:val="24"/>
          <w:szCs w:val="24"/>
        </w:rPr>
        <w:t xml:space="preserve">VI </w:t>
      </w:r>
      <w:r w:rsidR="0051567E" w:rsidRPr="0051567E">
        <w:rPr>
          <w:rFonts w:ascii="Times New Roman" w:hAnsi="Times New Roman" w:cs="Times New Roman"/>
          <w:b/>
          <w:bCs/>
          <w:sz w:val="24"/>
          <w:szCs w:val="24"/>
        </w:rPr>
        <w:t>–</w:t>
      </w:r>
      <w:r w:rsidRPr="00CB7CC6">
        <w:rPr>
          <w:rFonts w:ascii="Times New Roman" w:hAnsi="Times New Roman" w:cs="Times New Roman"/>
          <w:sz w:val="24"/>
          <w:szCs w:val="24"/>
        </w:rPr>
        <w:t xml:space="preserve"> </w:t>
      </w:r>
      <w:r w:rsidRPr="0051567E">
        <w:rPr>
          <w:rFonts w:ascii="Times New Roman" w:hAnsi="Times New Roman" w:cs="Times New Roman"/>
          <w:b/>
          <w:bCs/>
          <w:i/>
          <w:iCs/>
          <w:sz w:val="24"/>
          <w:szCs w:val="24"/>
        </w:rPr>
        <w:t>Plano</w:t>
      </w:r>
      <w:r w:rsidR="0051567E">
        <w:rPr>
          <w:rFonts w:ascii="Times New Roman" w:hAnsi="Times New Roman" w:cs="Times New Roman"/>
          <w:b/>
          <w:bCs/>
          <w:i/>
          <w:iCs/>
          <w:sz w:val="24"/>
          <w:szCs w:val="24"/>
        </w:rPr>
        <w:t xml:space="preserve"> </w:t>
      </w:r>
      <w:r w:rsidRPr="0051567E">
        <w:rPr>
          <w:rFonts w:ascii="Times New Roman" w:hAnsi="Times New Roman" w:cs="Times New Roman"/>
          <w:b/>
          <w:bCs/>
          <w:i/>
          <w:iCs/>
          <w:sz w:val="24"/>
          <w:szCs w:val="24"/>
        </w:rPr>
        <w:t>de Aplicação dos Recursos</w:t>
      </w:r>
      <w:r w:rsidRPr="00CB7CC6">
        <w:rPr>
          <w:rFonts w:ascii="Times New Roman" w:hAnsi="Times New Roman" w:cs="Times New Roman"/>
          <w:sz w:val="24"/>
          <w:szCs w:val="24"/>
        </w:rPr>
        <w:t>: deverá demonstrar como os recursos financeiros serão aplicados na execução do plano de trabalho, discriminado por natureza de despesa e demonstrando a aplicação da contrapartida da OSC, seja financeira ou não financeira, na execução do objeto do termo de colaboração</w:t>
      </w:r>
      <w:r w:rsidR="00CC02D3">
        <w:rPr>
          <w:rFonts w:ascii="Times New Roman" w:hAnsi="Times New Roman" w:cs="Times New Roman"/>
          <w:sz w:val="24"/>
          <w:szCs w:val="24"/>
        </w:rPr>
        <w:t xml:space="preserve"> (</w:t>
      </w:r>
      <w:r w:rsidR="006258FE">
        <w:rPr>
          <w:rFonts w:ascii="Times New Roman" w:hAnsi="Times New Roman" w:cs="Times New Roman"/>
          <w:sz w:val="24"/>
          <w:szCs w:val="24"/>
        </w:rPr>
        <w:t>quando for o caso)</w:t>
      </w:r>
      <w:r w:rsidRPr="00CB7CC6">
        <w:rPr>
          <w:rFonts w:ascii="Times New Roman" w:hAnsi="Times New Roman" w:cs="Times New Roman"/>
          <w:sz w:val="24"/>
          <w:szCs w:val="24"/>
        </w:rPr>
        <w:t>;</w:t>
      </w:r>
    </w:p>
    <w:p w14:paraId="3246CDAE" w14:textId="1F371008" w:rsidR="00FA2ADE" w:rsidRPr="00CB7CC6" w:rsidRDefault="00FA2ADE" w:rsidP="00CB7CC6">
      <w:pPr>
        <w:jc w:val="both"/>
        <w:rPr>
          <w:rFonts w:ascii="Times New Roman" w:hAnsi="Times New Roman" w:cs="Times New Roman"/>
          <w:sz w:val="24"/>
          <w:szCs w:val="24"/>
        </w:rPr>
      </w:pPr>
      <w:r w:rsidRPr="0051567E">
        <w:rPr>
          <w:rFonts w:ascii="Times New Roman" w:hAnsi="Times New Roman" w:cs="Times New Roman"/>
          <w:b/>
          <w:bCs/>
          <w:sz w:val="24"/>
          <w:szCs w:val="24"/>
        </w:rPr>
        <w:t>VII –</w:t>
      </w:r>
      <w:r w:rsidRPr="00CB7CC6">
        <w:rPr>
          <w:rFonts w:ascii="Times New Roman" w:hAnsi="Times New Roman" w:cs="Times New Roman"/>
          <w:sz w:val="24"/>
          <w:szCs w:val="24"/>
        </w:rPr>
        <w:t xml:space="preserve"> </w:t>
      </w:r>
      <w:r w:rsidRPr="0051567E">
        <w:rPr>
          <w:rFonts w:ascii="Times New Roman" w:hAnsi="Times New Roman" w:cs="Times New Roman"/>
          <w:b/>
          <w:bCs/>
          <w:i/>
          <w:iCs/>
          <w:sz w:val="24"/>
          <w:szCs w:val="24"/>
        </w:rPr>
        <w:t>Subscrição</w:t>
      </w:r>
      <w:r w:rsidRPr="00CB7CC6">
        <w:rPr>
          <w:rFonts w:ascii="Times New Roman" w:hAnsi="Times New Roman" w:cs="Times New Roman"/>
          <w:sz w:val="24"/>
          <w:szCs w:val="24"/>
        </w:rPr>
        <w:t>: deverá conter local, data, nomes e assinaturas do presidente ou responsável legal da Organização da Sociedade Civil, dos responsáveis técnicos pela coordenação e execução do plano de trabalho e do responsável pela prestação de contas</w:t>
      </w:r>
      <w:r w:rsidR="006258FE">
        <w:rPr>
          <w:rFonts w:ascii="Times New Roman" w:hAnsi="Times New Roman" w:cs="Times New Roman"/>
          <w:sz w:val="24"/>
          <w:szCs w:val="24"/>
        </w:rPr>
        <w:t xml:space="preserve"> (quando for o caso)</w:t>
      </w:r>
      <w:r w:rsidRPr="00CB7CC6">
        <w:rPr>
          <w:rFonts w:ascii="Times New Roman" w:hAnsi="Times New Roman" w:cs="Times New Roman"/>
          <w:sz w:val="24"/>
          <w:szCs w:val="24"/>
        </w:rPr>
        <w:t>.</w:t>
      </w:r>
    </w:p>
    <w:p w14:paraId="5AB8DC75" w14:textId="04243F70" w:rsidR="00FA2ADE" w:rsidRPr="00633B38" w:rsidRDefault="00FA2ADE" w:rsidP="00CB7CC6">
      <w:pPr>
        <w:jc w:val="both"/>
      </w:pPr>
      <w:r w:rsidRPr="0051567E">
        <w:rPr>
          <w:rFonts w:ascii="Times New Roman" w:hAnsi="Times New Roman" w:cs="Times New Roman"/>
          <w:b/>
          <w:bCs/>
          <w:sz w:val="24"/>
          <w:szCs w:val="24"/>
        </w:rPr>
        <w:t>§ 2º.</w:t>
      </w:r>
      <w:r w:rsidRPr="00CB7CC6">
        <w:rPr>
          <w:rFonts w:ascii="Times New Roman" w:hAnsi="Times New Roman" w:cs="Times New Roman"/>
          <w:sz w:val="24"/>
          <w:szCs w:val="24"/>
        </w:rPr>
        <w:t xml:space="preserve"> As convocações para celebração de Termo de Colaboração ocorrerão mediante necessidade, conveniência e disponibilidade orçamentária, quando houver necessidade de demanda que justifique a execução indireta de serviço socioassistencial, a critério da SEAFDS.</w:t>
      </w:r>
    </w:p>
    <w:p w14:paraId="1826C17A" w14:textId="77777777" w:rsidR="006258FE" w:rsidRPr="007D1701" w:rsidRDefault="006258FE" w:rsidP="001C41B1">
      <w:pPr>
        <w:pStyle w:val="SemEspaamento"/>
        <w:rPr>
          <w:sz w:val="16"/>
          <w:szCs w:val="16"/>
        </w:rPr>
      </w:pPr>
    </w:p>
    <w:p w14:paraId="797F2718" w14:textId="31FF7C50" w:rsidR="00FA2ADE" w:rsidRPr="0051567E" w:rsidRDefault="00296D4C" w:rsidP="0051567E">
      <w:pPr>
        <w:jc w:val="both"/>
        <w:rPr>
          <w:rFonts w:ascii="Times New Roman" w:hAnsi="Times New Roman" w:cs="Times New Roman"/>
          <w:b/>
          <w:bCs/>
          <w:sz w:val="24"/>
          <w:szCs w:val="24"/>
        </w:rPr>
      </w:pPr>
      <w:r>
        <w:rPr>
          <w:rFonts w:ascii="Times New Roman" w:hAnsi="Times New Roman" w:cs="Times New Roman"/>
          <w:b/>
          <w:bCs/>
          <w:sz w:val="24"/>
          <w:szCs w:val="24"/>
        </w:rPr>
        <w:t>1</w:t>
      </w:r>
      <w:r w:rsidR="00733ED0">
        <w:rPr>
          <w:rFonts w:ascii="Times New Roman" w:hAnsi="Times New Roman" w:cs="Times New Roman"/>
          <w:b/>
          <w:bCs/>
          <w:sz w:val="24"/>
          <w:szCs w:val="24"/>
        </w:rPr>
        <w:t>2</w:t>
      </w:r>
      <w:r w:rsidR="00FA2ADE" w:rsidRPr="0051567E">
        <w:rPr>
          <w:rFonts w:ascii="Times New Roman" w:hAnsi="Times New Roman" w:cs="Times New Roman"/>
          <w:b/>
          <w:bCs/>
          <w:sz w:val="24"/>
          <w:szCs w:val="24"/>
        </w:rPr>
        <w:t>. – DOS RECURSOS E DA PRESTAÇÃO DE CONTAS</w:t>
      </w:r>
    </w:p>
    <w:p w14:paraId="29244791" w14:textId="030FD848" w:rsidR="00FA2ADE" w:rsidRPr="0051567E" w:rsidRDefault="00296D4C" w:rsidP="0051567E">
      <w:pPr>
        <w:jc w:val="both"/>
        <w:rPr>
          <w:rFonts w:ascii="Times New Roman" w:hAnsi="Times New Roman" w:cs="Times New Roman"/>
          <w:sz w:val="24"/>
          <w:szCs w:val="24"/>
        </w:rPr>
      </w:pPr>
      <w:r>
        <w:rPr>
          <w:rFonts w:ascii="Times New Roman" w:hAnsi="Times New Roman" w:cs="Times New Roman"/>
          <w:b/>
          <w:bCs/>
          <w:sz w:val="24"/>
          <w:szCs w:val="24"/>
        </w:rPr>
        <w:t>1</w:t>
      </w:r>
      <w:r w:rsidR="00733ED0">
        <w:rPr>
          <w:rFonts w:ascii="Times New Roman" w:hAnsi="Times New Roman" w:cs="Times New Roman"/>
          <w:b/>
          <w:bCs/>
          <w:sz w:val="24"/>
          <w:szCs w:val="24"/>
        </w:rPr>
        <w:t>2</w:t>
      </w:r>
      <w:r w:rsidR="00FA2ADE" w:rsidRPr="0051567E">
        <w:rPr>
          <w:rFonts w:ascii="Times New Roman" w:hAnsi="Times New Roman" w:cs="Times New Roman"/>
          <w:b/>
          <w:bCs/>
          <w:sz w:val="24"/>
          <w:szCs w:val="24"/>
        </w:rPr>
        <w:t xml:space="preserve">.1 </w:t>
      </w:r>
      <w:r w:rsidR="0051567E" w:rsidRPr="0051567E">
        <w:rPr>
          <w:rFonts w:ascii="Times New Roman" w:hAnsi="Times New Roman" w:cs="Times New Roman"/>
          <w:b/>
          <w:bCs/>
          <w:sz w:val="24"/>
          <w:szCs w:val="24"/>
        </w:rPr>
        <w:t>–</w:t>
      </w:r>
      <w:r w:rsidR="00FA2ADE" w:rsidRPr="0051567E">
        <w:rPr>
          <w:rFonts w:ascii="Times New Roman" w:hAnsi="Times New Roman" w:cs="Times New Roman"/>
          <w:sz w:val="24"/>
          <w:szCs w:val="24"/>
        </w:rPr>
        <w:t xml:space="preserve"> Os</w:t>
      </w:r>
      <w:r w:rsidR="0051567E">
        <w:rPr>
          <w:rFonts w:ascii="Times New Roman" w:hAnsi="Times New Roman" w:cs="Times New Roman"/>
          <w:sz w:val="24"/>
          <w:szCs w:val="24"/>
        </w:rPr>
        <w:t xml:space="preserve"> </w:t>
      </w:r>
      <w:r w:rsidR="00FA2ADE" w:rsidRPr="0051567E">
        <w:rPr>
          <w:rFonts w:ascii="Times New Roman" w:hAnsi="Times New Roman" w:cs="Times New Roman"/>
          <w:sz w:val="24"/>
          <w:szCs w:val="24"/>
        </w:rPr>
        <w:t xml:space="preserve">recursos da parceria recebidos pela Organização da Sociedade Civil estão vinculados ao </w:t>
      </w:r>
      <w:r w:rsidR="007D1701">
        <w:rPr>
          <w:rFonts w:ascii="Times New Roman" w:hAnsi="Times New Roman" w:cs="Times New Roman"/>
          <w:sz w:val="24"/>
          <w:szCs w:val="24"/>
        </w:rPr>
        <w:t>P</w:t>
      </w:r>
      <w:r w:rsidR="00FA2ADE" w:rsidRPr="0051567E">
        <w:rPr>
          <w:rFonts w:ascii="Times New Roman" w:hAnsi="Times New Roman" w:cs="Times New Roman"/>
          <w:sz w:val="24"/>
          <w:szCs w:val="24"/>
        </w:rPr>
        <w:t xml:space="preserve">lano de </w:t>
      </w:r>
      <w:r w:rsidR="007D1701">
        <w:rPr>
          <w:rFonts w:ascii="Times New Roman" w:hAnsi="Times New Roman" w:cs="Times New Roman"/>
          <w:sz w:val="24"/>
          <w:szCs w:val="24"/>
        </w:rPr>
        <w:t>T</w:t>
      </w:r>
      <w:r w:rsidR="00FA2ADE" w:rsidRPr="0051567E">
        <w:rPr>
          <w:rFonts w:ascii="Times New Roman" w:hAnsi="Times New Roman" w:cs="Times New Roman"/>
          <w:sz w:val="24"/>
          <w:szCs w:val="24"/>
        </w:rPr>
        <w:t>rabalho e não caracterizam receita própria da Organização, mantendo-se a natureza de verbas públicas.</w:t>
      </w:r>
    </w:p>
    <w:p w14:paraId="417E4D1F" w14:textId="5D628C7F"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 1º.</w:t>
      </w:r>
      <w:r w:rsidRPr="0051567E">
        <w:rPr>
          <w:rFonts w:ascii="Times New Roman" w:hAnsi="Times New Roman" w:cs="Times New Roman"/>
          <w:sz w:val="24"/>
          <w:szCs w:val="24"/>
        </w:rPr>
        <w:t xml:space="preserve"> A Organização da Sociedade Civil deverá manter e movimentar os recursos em uma conta bancária específica da parceria, sendo uma conta para cada termo a ser celebrado e, para tanto, deverá, no ato da assinatura do termo, entregar ofício contendo número da conta corrente, agência e nome do banco</w:t>
      </w:r>
      <w:r w:rsidR="008228C8">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1FA3D26C" w14:textId="200BF2F4"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 2º.</w:t>
      </w:r>
      <w:r w:rsidRPr="0051567E">
        <w:rPr>
          <w:rFonts w:ascii="Times New Roman" w:hAnsi="Times New Roman" w:cs="Times New Roman"/>
          <w:sz w:val="24"/>
          <w:szCs w:val="24"/>
        </w:rPr>
        <w:t xml:space="preserve"> As contratações de bens e serviços pelas Organizações da Sociedade Civil, feitas com o uso de recursos transferidos pela administração pública, deverão observar os princípios da impessoalidade, isonomia, economicidade, probidade, eficiência, publicidade, transparência na aplicação dos recursos e da busca permanente de qualidade</w:t>
      </w:r>
      <w:r w:rsidR="00872002">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14F74816" w14:textId="3DB256E7"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 3º.</w:t>
      </w:r>
      <w:r w:rsidRPr="0051567E">
        <w:rPr>
          <w:rFonts w:ascii="Times New Roman" w:hAnsi="Times New Roman" w:cs="Times New Roman"/>
          <w:sz w:val="24"/>
          <w:szCs w:val="24"/>
        </w:rPr>
        <w:t xml:space="preserve"> Durante a execução dos </w:t>
      </w:r>
      <w:r w:rsidR="00840C13">
        <w:rPr>
          <w:rFonts w:ascii="Times New Roman" w:hAnsi="Times New Roman" w:cs="Times New Roman"/>
          <w:sz w:val="24"/>
          <w:szCs w:val="24"/>
        </w:rPr>
        <w:t>T</w:t>
      </w:r>
      <w:r w:rsidRPr="0051567E">
        <w:rPr>
          <w:rFonts w:ascii="Times New Roman" w:hAnsi="Times New Roman" w:cs="Times New Roman"/>
          <w:sz w:val="24"/>
          <w:szCs w:val="24"/>
        </w:rPr>
        <w:t xml:space="preserve">ermos de </w:t>
      </w:r>
      <w:r w:rsidR="00840C13">
        <w:rPr>
          <w:rFonts w:ascii="Times New Roman" w:hAnsi="Times New Roman" w:cs="Times New Roman"/>
          <w:sz w:val="24"/>
          <w:szCs w:val="24"/>
        </w:rPr>
        <w:t>C</w:t>
      </w:r>
      <w:r w:rsidRPr="0051567E">
        <w:rPr>
          <w:rFonts w:ascii="Times New Roman" w:hAnsi="Times New Roman" w:cs="Times New Roman"/>
          <w:sz w:val="24"/>
          <w:szCs w:val="24"/>
        </w:rPr>
        <w:t>olaboração as Organizações da Sociedade Civil deverão:</w:t>
      </w:r>
    </w:p>
    <w:p w14:paraId="5F49A59D" w14:textId="56A6B4B9" w:rsidR="00FA2ADE" w:rsidRPr="0051567E"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 xml:space="preserve">a) </w:t>
      </w:r>
      <w:r w:rsidR="0051567E" w:rsidRPr="0051567E">
        <w:rPr>
          <w:rFonts w:ascii="Times New Roman" w:hAnsi="Times New Roman" w:cs="Times New Roman"/>
          <w:b/>
          <w:bCs/>
          <w:sz w:val="24"/>
          <w:szCs w:val="24"/>
        </w:rPr>
        <w:t>–</w:t>
      </w:r>
      <w:r w:rsidRPr="0051567E">
        <w:rPr>
          <w:rFonts w:ascii="Times New Roman" w:hAnsi="Times New Roman" w:cs="Times New Roman"/>
          <w:sz w:val="24"/>
          <w:szCs w:val="24"/>
        </w:rPr>
        <w:t xml:space="preserve"> Utilizar</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integralmente os valores recebidos em virtude da parceria estabelecida, assim como eventuais rendimentos, no atendimento do objeto do Termo de Colaboração firmado, em estrita consonância com o plano de trabalho, conforme a previsão de receitas e despesas do plano de aplicação dos recursos e/ou do cronograma de desembolso apresentados e aprovados</w:t>
      </w:r>
      <w:r w:rsidR="00872002">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2CFD39DC" w14:textId="6756CE2A" w:rsidR="00FA2ADE" w:rsidRPr="0051567E"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b) –</w:t>
      </w:r>
      <w:r w:rsidRPr="0051567E">
        <w:rPr>
          <w:rFonts w:ascii="Times New Roman" w:hAnsi="Times New Roman" w:cs="Times New Roman"/>
          <w:sz w:val="24"/>
          <w:szCs w:val="24"/>
        </w:rPr>
        <w:t xml:space="preserve"> Somente efetuar pagamentos com os recursos recebidos dentro da vigência do termo de colaboração</w:t>
      </w:r>
      <w:r w:rsidR="00872002">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336287D7" w14:textId="394CBFDE" w:rsidR="00FA2ADE" w:rsidRPr="0051567E"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c) –</w:t>
      </w:r>
      <w:r w:rsidRPr="0051567E">
        <w:rPr>
          <w:rFonts w:ascii="Times New Roman" w:hAnsi="Times New Roman" w:cs="Times New Roman"/>
          <w:sz w:val="24"/>
          <w:szCs w:val="24"/>
        </w:rPr>
        <w:t xml:space="preserve"> Somente realizar movimentações de recursos com a finalidade do que prevê o Termo de Colaboração, ficando vedada a utilização dos recursos para cobrir despesas que sejam objeto de outras parcerias, mesmo que sejam com a própria SEAFDS, assim </w:t>
      </w:r>
      <w:r w:rsidRPr="0051567E">
        <w:rPr>
          <w:rFonts w:ascii="Times New Roman" w:hAnsi="Times New Roman" w:cs="Times New Roman"/>
          <w:sz w:val="24"/>
          <w:szCs w:val="24"/>
        </w:rPr>
        <w:lastRenderedPageBreak/>
        <w:t>como ficam vedados o envio ou a recepção de recursos para outras contas bancárias de quaisquer outros convênios sob pena de cancelamento da parceria</w:t>
      </w:r>
      <w:r w:rsidR="00872002">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33C4A840" w14:textId="37663802" w:rsidR="00FA2ADE" w:rsidRPr="0051567E"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 xml:space="preserve">d) </w:t>
      </w:r>
      <w:r w:rsidR="0051567E" w:rsidRPr="0051567E">
        <w:rPr>
          <w:rFonts w:ascii="Times New Roman" w:hAnsi="Times New Roman" w:cs="Times New Roman"/>
          <w:b/>
          <w:bCs/>
          <w:sz w:val="24"/>
          <w:szCs w:val="24"/>
        </w:rPr>
        <w:t>–</w:t>
      </w:r>
      <w:r w:rsidRPr="0051567E">
        <w:rPr>
          <w:rFonts w:ascii="Times New Roman" w:hAnsi="Times New Roman" w:cs="Times New Roman"/>
          <w:sz w:val="24"/>
          <w:szCs w:val="24"/>
        </w:rPr>
        <w:t xml:space="preserve"> Realizar</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os pagamentos mediante transferência/operação via internet, em conta bancária eletrônica com a identificação do beneficiário final, obrigatoriamente em conta bancária de titularidade dos fornecedores e prestadores de serviço, sendo que, demonstrada e fundamentada a impossibilidade de se realizar o pagamento mediante transferência eletrônica, poderá ser admitida a realização de pagamentos em espécie através de cheque nominal cruzado em preto (somente para depósito na conta do favorecido, não à ordem)</w:t>
      </w:r>
      <w:r w:rsidR="00550BAD">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23D8040A" w14:textId="1E64322A" w:rsidR="00FA2ADE" w:rsidRPr="0051567E"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e) –</w:t>
      </w:r>
      <w:r w:rsidRPr="0051567E">
        <w:rPr>
          <w:rFonts w:ascii="Times New Roman" w:hAnsi="Times New Roman" w:cs="Times New Roman"/>
          <w:sz w:val="24"/>
          <w:szCs w:val="24"/>
        </w:rPr>
        <w:t xml:space="preserve"> Manter e movimentar os recursos recebidos em conta bancária especialmente aberta para o Termo de Colaboração, observando que enquanto não empregados em sua finalidade serão aplicados obrigatoriamente em caderneta de poupança, se a previsão de seu uso for igual ou superior a um mês, ou em fundos de aplicação financeira de curto prazo, quando a utilização se verificar em prazos menores do que um mês, sendo que a conta de aplicação financeira dos recursos deverá ser vinculada à </w:t>
      </w:r>
      <w:proofErr w:type="spellStart"/>
      <w:r w:rsidRPr="0051567E">
        <w:rPr>
          <w:rFonts w:ascii="Times New Roman" w:hAnsi="Times New Roman" w:cs="Times New Roman"/>
          <w:sz w:val="24"/>
          <w:szCs w:val="24"/>
        </w:rPr>
        <w:t>conta-corrente</w:t>
      </w:r>
      <w:proofErr w:type="spellEnd"/>
      <w:r w:rsidRPr="0051567E">
        <w:rPr>
          <w:rFonts w:ascii="Times New Roman" w:hAnsi="Times New Roman" w:cs="Times New Roman"/>
          <w:sz w:val="24"/>
          <w:szCs w:val="24"/>
        </w:rPr>
        <w:t>, não podendo ser realizadas movimentações desses recursos em contas estranhas à parceria</w:t>
      </w:r>
      <w:r w:rsidR="00550BAD">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1681EF85" w14:textId="6641DC01" w:rsidR="00FA2ADE" w:rsidRPr="0051567E" w:rsidRDefault="00FA2ADE" w:rsidP="0051567E">
      <w:pPr>
        <w:ind w:left="720"/>
        <w:jc w:val="both"/>
        <w:rPr>
          <w:rFonts w:ascii="Times New Roman" w:hAnsi="Times New Roman" w:cs="Times New Roman"/>
          <w:sz w:val="24"/>
          <w:szCs w:val="24"/>
        </w:rPr>
      </w:pPr>
      <w:r w:rsidRPr="0051567E">
        <w:rPr>
          <w:rFonts w:ascii="Times New Roman" w:hAnsi="Times New Roman" w:cs="Times New Roman"/>
          <w:b/>
          <w:bCs/>
          <w:sz w:val="24"/>
          <w:szCs w:val="24"/>
        </w:rPr>
        <w:t xml:space="preserve">f) </w:t>
      </w:r>
      <w:r w:rsidR="0051567E" w:rsidRPr="0051567E">
        <w:rPr>
          <w:rFonts w:ascii="Times New Roman" w:hAnsi="Times New Roman" w:cs="Times New Roman"/>
          <w:b/>
          <w:bCs/>
          <w:sz w:val="24"/>
          <w:szCs w:val="24"/>
        </w:rPr>
        <w:t>–</w:t>
      </w:r>
      <w:r w:rsidRPr="0051567E">
        <w:rPr>
          <w:rFonts w:ascii="Times New Roman" w:hAnsi="Times New Roman" w:cs="Times New Roman"/>
          <w:sz w:val="24"/>
          <w:szCs w:val="24"/>
        </w:rPr>
        <w:t xml:space="preserve"> Não</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repassar ou distribuir a outra Organização da Sociedade Civil, ainda que de Agricultura Familiar, bem como a qualquer outra pessoa jurídica ou física, recursos oriundos da parceria celebrada</w:t>
      </w:r>
      <w:r w:rsidR="00355F75">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035333FC" w14:textId="562FE79C"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w:t>
      </w:r>
      <w:r w:rsidR="0078503C">
        <w:rPr>
          <w:rFonts w:ascii="Times New Roman" w:hAnsi="Times New Roman" w:cs="Times New Roman"/>
          <w:b/>
          <w:bCs/>
          <w:sz w:val="24"/>
          <w:szCs w:val="24"/>
        </w:rPr>
        <w:t xml:space="preserve"> </w:t>
      </w:r>
      <w:r w:rsidRPr="0051567E">
        <w:rPr>
          <w:rFonts w:ascii="Times New Roman" w:hAnsi="Times New Roman" w:cs="Times New Roman"/>
          <w:b/>
          <w:bCs/>
          <w:sz w:val="24"/>
          <w:szCs w:val="24"/>
        </w:rPr>
        <w:t>4º</w:t>
      </w:r>
      <w:r w:rsidR="0051567E" w:rsidRPr="0051567E">
        <w:rPr>
          <w:rFonts w:ascii="Times New Roman" w:hAnsi="Times New Roman" w:cs="Times New Roman"/>
          <w:b/>
          <w:bCs/>
          <w:sz w:val="24"/>
          <w:szCs w:val="24"/>
        </w:rPr>
        <w:t>.</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Para fins de elaboração do plano de aplicação de recursos vinculados à parceria, é vedada a inclusão de despesas para pagamento de diárias, remuneração de pessoal a qualquer título, bem como encargos sociais, conforme a Lei nº 7.611, de 30 de junho de 2004</w:t>
      </w:r>
      <w:r w:rsidR="00355F75">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12BFC93C" w14:textId="06D52657"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w:t>
      </w:r>
      <w:r w:rsidR="0078503C">
        <w:rPr>
          <w:rFonts w:ascii="Times New Roman" w:hAnsi="Times New Roman" w:cs="Times New Roman"/>
          <w:b/>
          <w:bCs/>
          <w:sz w:val="24"/>
          <w:szCs w:val="24"/>
        </w:rPr>
        <w:t xml:space="preserve"> </w:t>
      </w:r>
      <w:r w:rsidRPr="0051567E">
        <w:rPr>
          <w:rFonts w:ascii="Times New Roman" w:hAnsi="Times New Roman" w:cs="Times New Roman"/>
          <w:b/>
          <w:bCs/>
          <w:sz w:val="24"/>
          <w:szCs w:val="24"/>
        </w:rPr>
        <w:t>5º</w:t>
      </w:r>
      <w:r w:rsidR="0051567E" w:rsidRPr="0051567E">
        <w:rPr>
          <w:rFonts w:ascii="Times New Roman" w:hAnsi="Times New Roman" w:cs="Times New Roman"/>
          <w:b/>
          <w:bCs/>
          <w:sz w:val="24"/>
          <w:szCs w:val="24"/>
        </w:rPr>
        <w:t>.</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As Organizações da Sociedade Civil deverão prestar contas dos recursos recebidos na Gerência Executiva de Projetos Especiais da SEAFDS, de acordo com o cronograma de desembolso informado no Plano de Trabalho, nos termos do Termo de Colaboração</w:t>
      </w:r>
      <w:r w:rsidR="00C62CE5">
        <w:rPr>
          <w:rFonts w:ascii="Times New Roman" w:hAnsi="Times New Roman" w:cs="Times New Roman"/>
          <w:sz w:val="24"/>
          <w:szCs w:val="24"/>
        </w:rPr>
        <w:t xml:space="preserve"> (quando for o caso)</w:t>
      </w:r>
      <w:r w:rsidRPr="0051567E">
        <w:rPr>
          <w:rFonts w:ascii="Times New Roman" w:hAnsi="Times New Roman" w:cs="Times New Roman"/>
          <w:sz w:val="24"/>
          <w:szCs w:val="24"/>
        </w:rPr>
        <w:t>.</w:t>
      </w:r>
    </w:p>
    <w:p w14:paraId="2E9C76A0" w14:textId="346D911E"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w:t>
      </w:r>
      <w:r w:rsidR="00780F1B">
        <w:rPr>
          <w:rFonts w:ascii="Times New Roman" w:hAnsi="Times New Roman" w:cs="Times New Roman"/>
          <w:b/>
          <w:bCs/>
          <w:sz w:val="24"/>
          <w:szCs w:val="24"/>
        </w:rPr>
        <w:t xml:space="preserve"> </w:t>
      </w:r>
      <w:r w:rsidRPr="0051567E">
        <w:rPr>
          <w:rFonts w:ascii="Times New Roman" w:hAnsi="Times New Roman" w:cs="Times New Roman"/>
          <w:b/>
          <w:bCs/>
          <w:sz w:val="24"/>
          <w:szCs w:val="24"/>
        </w:rPr>
        <w:t>6º</w:t>
      </w:r>
      <w:r w:rsidR="0051567E" w:rsidRPr="0051567E">
        <w:rPr>
          <w:rFonts w:ascii="Times New Roman" w:hAnsi="Times New Roman" w:cs="Times New Roman"/>
          <w:b/>
          <w:bCs/>
          <w:sz w:val="24"/>
          <w:szCs w:val="24"/>
        </w:rPr>
        <w:t>.</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Constatada irregularidade ou omissão na prestação de contas, será concedido prazo, a ser determinado pela SEAFDS, para a Organização da Sociedade Civil sanar a irregularidade ou cumprir a obrigação, nos termos do disposto no artigo 70 e seus parágrafos, da Lei Federal nº 13.019/2014.</w:t>
      </w:r>
    </w:p>
    <w:p w14:paraId="0F9DE3EC" w14:textId="6A6503F0"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w:t>
      </w:r>
      <w:r w:rsidR="00780F1B">
        <w:rPr>
          <w:rFonts w:ascii="Times New Roman" w:hAnsi="Times New Roman" w:cs="Times New Roman"/>
          <w:b/>
          <w:bCs/>
          <w:sz w:val="24"/>
          <w:szCs w:val="24"/>
        </w:rPr>
        <w:t xml:space="preserve"> </w:t>
      </w:r>
      <w:r w:rsidRPr="0051567E">
        <w:rPr>
          <w:rFonts w:ascii="Times New Roman" w:hAnsi="Times New Roman" w:cs="Times New Roman"/>
          <w:b/>
          <w:bCs/>
          <w:sz w:val="24"/>
          <w:szCs w:val="24"/>
        </w:rPr>
        <w:t>7º</w:t>
      </w:r>
      <w:r w:rsidR="0051567E" w:rsidRPr="0051567E">
        <w:rPr>
          <w:rFonts w:ascii="Times New Roman" w:hAnsi="Times New Roman" w:cs="Times New Roman"/>
          <w:b/>
          <w:bCs/>
          <w:sz w:val="24"/>
          <w:szCs w:val="24"/>
        </w:rPr>
        <w:t>.</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Durante o prazo de 10 (dez) anos, contado do dia útil subsequente ao da prestação de contas, a Organização da Sociedade Civil deverá manter em seu arquivo os documentos originais que a compuseram.</w:t>
      </w:r>
    </w:p>
    <w:p w14:paraId="086C07C1" w14:textId="4054F870" w:rsidR="00FA2ADE" w:rsidRPr="0051567E" w:rsidRDefault="00FA2ADE" w:rsidP="0051567E">
      <w:pPr>
        <w:jc w:val="both"/>
        <w:rPr>
          <w:rFonts w:ascii="Times New Roman" w:hAnsi="Times New Roman" w:cs="Times New Roman"/>
          <w:sz w:val="24"/>
          <w:szCs w:val="24"/>
        </w:rPr>
      </w:pPr>
      <w:r w:rsidRPr="0051567E">
        <w:rPr>
          <w:rFonts w:ascii="Times New Roman" w:hAnsi="Times New Roman" w:cs="Times New Roman"/>
          <w:b/>
          <w:bCs/>
          <w:sz w:val="24"/>
          <w:szCs w:val="24"/>
        </w:rPr>
        <w:t>§</w:t>
      </w:r>
      <w:r w:rsidR="00780F1B">
        <w:rPr>
          <w:rFonts w:ascii="Times New Roman" w:hAnsi="Times New Roman" w:cs="Times New Roman"/>
          <w:b/>
          <w:bCs/>
          <w:sz w:val="24"/>
          <w:szCs w:val="24"/>
        </w:rPr>
        <w:t xml:space="preserve"> </w:t>
      </w:r>
      <w:r w:rsidRPr="0051567E">
        <w:rPr>
          <w:rFonts w:ascii="Times New Roman" w:hAnsi="Times New Roman" w:cs="Times New Roman"/>
          <w:b/>
          <w:bCs/>
          <w:sz w:val="24"/>
          <w:szCs w:val="24"/>
        </w:rPr>
        <w:t>8º</w:t>
      </w:r>
      <w:r w:rsidR="0051567E" w:rsidRPr="0051567E">
        <w:rPr>
          <w:rFonts w:ascii="Times New Roman" w:hAnsi="Times New Roman" w:cs="Times New Roman"/>
          <w:b/>
          <w:bCs/>
          <w:sz w:val="24"/>
          <w:szCs w:val="24"/>
        </w:rPr>
        <w:t>.</w:t>
      </w:r>
      <w:r w:rsidR="0051567E">
        <w:rPr>
          <w:rFonts w:ascii="Times New Roman" w:hAnsi="Times New Roman" w:cs="Times New Roman"/>
          <w:sz w:val="24"/>
          <w:szCs w:val="24"/>
        </w:rPr>
        <w:t xml:space="preserve"> </w:t>
      </w:r>
      <w:r w:rsidRPr="0051567E">
        <w:rPr>
          <w:rFonts w:ascii="Times New Roman" w:hAnsi="Times New Roman" w:cs="Times New Roman"/>
          <w:sz w:val="24"/>
          <w:szCs w:val="24"/>
        </w:rPr>
        <w:t>O descumprimento das obrigações, requerimentos, requisições e dos prazos previstos para prestações de contas sujeitam a Organização da Sociedade Civil às penalidades previstas na Lei Federal nº 13.019/2014 e no Termo de Colaboração, sem prejuízo de eventuais medidas judiciais cabíveis.</w:t>
      </w:r>
    </w:p>
    <w:p w14:paraId="5CC47342" w14:textId="77777777" w:rsidR="008F72FE" w:rsidRPr="007D1701" w:rsidRDefault="008F72FE" w:rsidP="007D1701">
      <w:pPr>
        <w:pStyle w:val="SemEspaamento"/>
        <w:rPr>
          <w:sz w:val="16"/>
          <w:szCs w:val="16"/>
        </w:rPr>
      </w:pPr>
    </w:p>
    <w:p w14:paraId="33723DC6" w14:textId="371FC7EF" w:rsidR="00FA2ADE" w:rsidRPr="00633B38" w:rsidRDefault="00570475" w:rsidP="0051567E">
      <w:pPr>
        <w:rPr>
          <w:rFonts w:ascii="Times New Roman" w:hAnsi="Times New Roman" w:cs="Times New Roman"/>
          <w:b/>
          <w:bCs/>
          <w:sz w:val="24"/>
          <w:szCs w:val="24"/>
        </w:rPr>
      </w:pPr>
      <w:r>
        <w:rPr>
          <w:rFonts w:ascii="Times New Roman" w:hAnsi="Times New Roman" w:cs="Times New Roman"/>
          <w:b/>
          <w:bCs/>
          <w:sz w:val="24"/>
          <w:szCs w:val="24"/>
        </w:rPr>
        <w:t>1</w:t>
      </w:r>
      <w:r w:rsidR="00733ED0">
        <w:rPr>
          <w:rFonts w:ascii="Times New Roman" w:hAnsi="Times New Roman" w:cs="Times New Roman"/>
          <w:b/>
          <w:bCs/>
          <w:sz w:val="24"/>
          <w:szCs w:val="24"/>
        </w:rPr>
        <w:t>3</w:t>
      </w:r>
      <w:r w:rsidR="00FA2ADE" w:rsidRPr="00633B38">
        <w:rPr>
          <w:rFonts w:ascii="Times New Roman" w:hAnsi="Times New Roman" w:cs="Times New Roman"/>
          <w:b/>
          <w:bCs/>
          <w:sz w:val="24"/>
          <w:szCs w:val="24"/>
        </w:rPr>
        <w:t>. DAS DISPOSIÇÕES GERAIS</w:t>
      </w:r>
    </w:p>
    <w:p w14:paraId="1BB8C812" w14:textId="49562BF9" w:rsidR="00472673" w:rsidRDefault="00472673" w:rsidP="00472673">
      <w:pPr>
        <w:pStyle w:val="SemEspaamento"/>
        <w:jc w:val="both"/>
        <w:rPr>
          <w:rFonts w:ascii="Times New Roman" w:hAnsi="Times New Roman" w:cs="Times New Roman"/>
          <w:sz w:val="24"/>
          <w:szCs w:val="24"/>
        </w:rPr>
      </w:pPr>
      <w:r>
        <w:rPr>
          <w:rFonts w:ascii="Times New Roman" w:hAnsi="Times New Roman" w:cs="Times New Roman"/>
          <w:b/>
          <w:bCs/>
          <w:sz w:val="24"/>
          <w:szCs w:val="24"/>
        </w:rPr>
        <w:lastRenderedPageBreak/>
        <w:t>1</w:t>
      </w:r>
      <w:r w:rsidR="00733ED0">
        <w:rPr>
          <w:rFonts w:ascii="Times New Roman" w:hAnsi="Times New Roman" w:cs="Times New Roman"/>
          <w:b/>
          <w:bCs/>
          <w:sz w:val="24"/>
          <w:szCs w:val="24"/>
        </w:rPr>
        <w:t>3</w:t>
      </w:r>
      <w:r w:rsidRPr="0051567E">
        <w:rPr>
          <w:rFonts w:ascii="Times New Roman" w:hAnsi="Times New Roman" w:cs="Times New Roman"/>
          <w:b/>
          <w:bCs/>
          <w:sz w:val="24"/>
          <w:szCs w:val="24"/>
        </w:rPr>
        <w:t>.</w:t>
      </w:r>
      <w:r>
        <w:rPr>
          <w:rFonts w:ascii="Times New Roman" w:hAnsi="Times New Roman" w:cs="Times New Roman"/>
          <w:b/>
          <w:bCs/>
          <w:sz w:val="24"/>
          <w:szCs w:val="24"/>
        </w:rPr>
        <w:t>1</w:t>
      </w:r>
      <w:r w:rsidRPr="0051567E">
        <w:rPr>
          <w:rFonts w:ascii="Times New Roman" w:hAnsi="Times New Roman" w:cs="Times New Roman"/>
          <w:b/>
          <w:bCs/>
          <w:sz w:val="24"/>
          <w:szCs w:val="24"/>
        </w:rPr>
        <w:t xml:space="preserve"> –</w:t>
      </w:r>
      <w:r w:rsidRPr="00633B38">
        <w:rPr>
          <w:rFonts w:ascii="Times New Roman" w:hAnsi="Times New Roman" w:cs="Times New Roman"/>
          <w:sz w:val="24"/>
          <w:szCs w:val="24"/>
        </w:rPr>
        <w:t xml:space="preserve"> Informações sobre o Credenciamento poderão ser obtidas na Gerência Executiva de Projetos Especiais (GEPE), na Secretaria de Estado da Agricultura Familiar e Desenvolvimento do Semiárido (SEAFDS-PB), no endereço: Evolution Business Center - 16º andar, Av. Rio Grande do Sul, 1345, Bairro dos Estados, CEP: 58</w:t>
      </w:r>
      <w:r w:rsidR="008E2914">
        <w:rPr>
          <w:rFonts w:ascii="Times New Roman" w:hAnsi="Times New Roman" w:cs="Times New Roman"/>
          <w:sz w:val="24"/>
          <w:szCs w:val="24"/>
        </w:rPr>
        <w:t>.</w:t>
      </w:r>
      <w:r w:rsidRPr="00633B38">
        <w:rPr>
          <w:rFonts w:ascii="Times New Roman" w:hAnsi="Times New Roman" w:cs="Times New Roman"/>
          <w:sz w:val="24"/>
          <w:szCs w:val="24"/>
        </w:rPr>
        <w:t xml:space="preserve">030-021, João Pessoa/PB no horário das 13:00h às 17:00h, de segunda a sexta-feira, pelo e-mail: </w:t>
      </w:r>
      <w:hyperlink r:id="rId10" w:history="1">
        <w:r w:rsidR="00C40ADC" w:rsidRPr="00CE705B">
          <w:rPr>
            <w:rStyle w:val="Hyperlink"/>
            <w:rFonts w:ascii="Times New Roman" w:hAnsi="Times New Roman" w:cs="Times New Roman"/>
            <w:b/>
            <w:bCs/>
            <w:color w:val="3333FF"/>
            <w:sz w:val="24"/>
            <w:szCs w:val="24"/>
          </w:rPr>
          <w:t>credenciamento.seafds.pb@gmail.com</w:t>
        </w:r>
      </w:hyperlink>
      <w:r w:rsidRPr="00633B38">
        <w:rPr>
          <w:rFonts w:ascii="Times New Roman" w:hAnsi="Times New Roman" w:cs="Times New Roman"/>
          <w:sz w:val="24"/>
          <w:szCs w:val="24"/>
        </w:rPr>
        <w:t xml:space="preserve"> ou pelo telefone (83) 3218-9150.</w:t>
      </w:r>
    </w:p>
    <w:p w14:paraId="777E06A1" w14:textId="77777777" w:rsidR="00DE00CD" w:rsidRDefault="00DE00CD" w:rsidP="00472673">
      <w:pPr>
        <w:pStyle w:val="SemEspaamento"/>
        <w:jc w:val="both"/>
        <w:rPr>
          <w:rFonts w:ascii="Times New Roman" w:hAnsi="Times New Roman" w:cs="Times New Roman"/>
          <w:sz w:val="24"/>
          <w:szCs w:val="24"/>
        </w:rPr>
      </w:pPr>
    </w:p>
    <w:p w14:paraId="77688770" w14:textId="46E29DC4" w:rsidR="00DE00CD" w:rsidRDefault="00DE00CD" w:rsidP="00472673">
      <w:pPr>
        <w:pStyle w:val="SemEspaamento"/>
        <w:jc w:val="both"/>
        <w:rPr>
          <w:rFonts w:ascii="Times New Roman" w:hAnsi="Times New Roman" w:cs="Times New Roman"/>
          <w:sz w:val="24"/>
          <w:szCs w:val="24"/>
        </w:rPr>
      </w:pPr>
      <w:r w:rsidRPr="000C22EF">
        <w:rPr>
          <w:rFonts w:ascii="Times New Roman" w:hAnsi="Times New Roman" w:cs="Times New Roman"/>
          <w:b/>
          <w:bCs/>
          <w:sz w:val="24"/>
          <w:szCs w:val="24"/>
        </w:rPr>
        <w:t>13.2 –</w:t>
      </w:r>
      <w:r>
        <w:rPr>
          <w:rFonts w:ascii="Times New Roman" w:hAnsi="Times New Roman" w:cs="Times New Roman"/>
          <w:sz w:val="24"/>
          <w:szCs w:val="24"/>
        </w:rPr>
        <w:t xml:space="preserve"> As Certidões que trata o item 3.1 – número XVIII, XIX, XX, XXI, XXIII e XXIV, podem ser emitidas pelos os seguintes sites:</w:t>
      </w:r>
    </w:p>
    <w:p w14:paraId="05794EA5" w14:textId="77777777" w:rsidR="00DE00CD" w:rsidRDefault="00DE00CD" w:rsidP="00472673">
      <w:pPr>
        <w:pStyle w:val="SemEspaamento"/>
        <w:jc w:val="both"/>
        <w:rPr>
          <w:rFonts w:ascii="Times New Roman" w:hAnsi="Times New Roman" w:cs="Times New Roman"/>
          <w:sz w:val="24"/>
          <w:szCs w:val="24"/>
        </w:rPr>
      </w:pPr>
    </w:p>
    <w:p w14:paraId="66515F6A" w14:textId="1AEB0DC3" w:rsidR="00DE00CD" w:rsidRPr="00DE00CD" w:rsidRDefault="00DE00CD" w:rsidP="00DE00CD">
      <w:pPr>
        <w:pStyle w:val="SemEspaamento"/>
        <w:jc w:val="both"/>
        <w:rPr>
          <w:rFonts w:ascii="Times New Roman" w:hAnsi="Times New Roman" w:cs="Times New Roman"/>
          <w:sz w:val="24"/>
          <w:szCs w:val="24"/>
        </w:rPr>
      </w:pPr>
      <w:r w:rsidRPr="00DE00CD">
        <w:rPr>
          <w:rFonts w:ascii="Times New Roman" w:hAnsi="Times New Roman" w:cs="Times New Roman"/>
          <w:sz w:val="24"/>
          <w:szCs w:val="24"/>
        </w:rPr>
        <w:t>Certidão Criminal Federal</w:t>
      </w:r>
    </w:p>
    <w:p w14:paraId="5AC64D95" w14:textId="77777777" w:rsidR="00DE00CD" w:rsidRPr="00DE00CD" w:rsidRDefault="00DE00CD" w:rsidP="00DE00CD">
      <w:pPr>
        <w:pStyle w:val="SemEspaamento"/>
        <w:jc w:val="both"/>
        <w:rPr>
          <w:rFonts w:ascii="Times New Roman" w:hAnsi="Times New Roman" w:cs="Times New Roman"/>
          <w:b/>
          <w:bCs/>
          <w:sz w:val="24"/>
          <w:szCs w:val="24"/>
        </w:rPr>
      </w:pPr>
      <w:r w:rsidRPr="00DE00CD">
        <w:rPr>
          <w:rFonts w:ascii="Times New Roman" w:hAnsi="Times New Roman" w:cs="Times New Roman"/>
          <w:b/>
          <w:bCs/>
          <w:sz w:val="24"/>
          <w:szCs w:val="24"/>
        </w:rPr>
        <w:t>https://www.jfpb.jus.br/index.php/certidao-negativa-tela</w:t>
      </w:r>
    </w:p>
    <w:p w14:paraId="049B3270" w14:textId="77777777" w:rsidR="00DE00CD" w:rsidRPr="00DE00CD" w:rsidRDefault="00DE00CD" w:rsidP="00DE00CD">
      <w:pPr>
        <w:pStyle w:val="SemEspaamento"/>
        <w:jc w:val="both"/>
        <w:rPr>
          <w:rFonts w:ascii="Times New Roman" w:hAnsi="Times New Roman" w:cs="Times New Roman"/>
          <w:sz w:val="24"/>
          <w:szCs w:val="24"/>
        </w:rPr>
      </w:pPr>
    </w:p>
    <w:p w14:paraId="50EA95FA" w14:textId="77777777" w:rsidR="00DE00CD" w:rsidRPr="00DE00CD" w:rsidRDefault="00DE00CD" w:rsidP="00DE00CD">
      <w:pPr>
        <w:pStyle w:val="SemEspaamento"/>
        <w:jc w:val="both"/>
        <w:rPr>
          <w:rFonts w:ascii="Times New Roman" w:hAnsi="Times New Roman" w:cs="Times New Roman"/>
          <w:sz w:val="24"/>
          <w:szCs w:val="24"/>
        </w:rPr>
      </w:pPr>
      <w:r w:rsidRPr="00DE00CD">
        <w:rPr>
          <w:rFonts w:ascii="Times New Roman" w:hAnsi="Times New Roman" w:cs="Times New Roman"/>
          <w:sz w:val="24"/>
          <w:szCs w:val="24"/>
        </w:rPr>
        <w:t>Certidão Criminal Estadual</w:t>
      </w:r>
    </w:p>
    <w:p w14:paraId="528886DD" w14:textId="77777777" w:rsidR="00DE00CD" w:rsidRPr="00DE00CD" w:rsidRDefault="00DE00CD" w:rsidP="00DE00CD">
      <w:pPr>
        <w:pStyle w:val="SemEspaamento"/>
        <w:jc w:val="both"/>
        <w:rPr>
          <w:rFonts w:ascii="Times New Roman" w:hAnsi="Times New Roman" w:cs="Times New Roman"/>
          <w:b/>
          <w:bCs/>
          <w:sz w:val="24"/>
          <w:szCs w:val="24"/>
        </w:rPr>
      </w:pPr>
      <w:r w:rsidRPr="00DE00CD">
        <w:rPr>
          <w:rFonts w:ascii="Times New Roman" w:hAnsi="Times New Roman" w:cs="Times New Roman"/>
          <w:b/>
          <w:bCs/>
          <w:sz w:val="24"/>
          <w:szCs w:val="24"/>
        </w:rPr>
        <w:t>https://app.tjpb.jus.br/certo/paginas/publico/SolicitarCertidao/emitirCertidao.jsf</w:t>
      </w:r>
    </w:p>
    <w:p w14:paraId="5AAAAD77" w14:textId="77777777" w:rsidR="00DE00CD" w:rsidRPr="00DE00CD" w:rsidRDefault="00DE00CD" w:rsidP="00DE00CD">
      <w:pPr>
        <w:pStyle w:val="SemEspaamento"/>
        <w:jc w:val="both"/>
        <w:rPr>
          <w:rFonts w:ascii="Times New Roman" w:hAnsi="Times New Roman" w:cs="Times New Roman"/>
          <w:sz w:val="24"/>
          <w:szCs w:val="24"/>
        </w:rPr>
      </w:pPr>
    </w:p>
    <w:p w14:paraId="60CD9E9F" w14:textId="77777777" w:rsidR="00DE00CD" w:rsidRPr="00DE00CD" w:rsidRDefault="00DE00CD" w:rsidP="00DE00CD">
      <w:pPr>
        <w:pStyle w:val="SemEspaamento"/>
        <w:jc w:val="both"/>
        <w:rPr>
          <w:rFonts w:ascii="Times New Roman" w:hAnsi="Times New Roman" w:cs="Times New Roman"/>
          <w:sz w:val="24"/>
          <w:szCs w:val="24"/>
        </w:rPr>
      </w:pPr>
      <w:r w:rsidRPr="00DE00CD">
        <w:rPr>
          <w:rFonts w:ascii="Times New Roman" w:hAnsi="Times New Roman" w:cs="Times New Roman"/>
          <w:sz w:val="24"/>
          <w:szCs w:val="24"/>
        </w:rPr>
        <w:t>Certidão Criminal Eleitoral</w:t>
      </w:r>
    </w:p>
    <w:p w14:paraId="6867E659" w14:textId="4B4B2549" w:rsidR="00DE00CD" w:rsidRPr="00DE00CD" w:rsidRDefault="00DE00CD" w:rsidP="00DE00CD">
      <w:pPr>
        <w:pStyle w:val="SemEspaamento"/>
        <w:jc w:val="both"/>
        <w:rPr>
          <w:rFonts w:ascii="Times New Roman" w:hAnsi="Times New Roman" w:cs="Times New Roman"/>
          <w:b/>
          <w:bCs/>
          <w:sz w:val="24"/>
          <w:szCs w:val="24"/>
        </w:rPr>
      </w:pPr>
      <w:r w:rsidRPr="00DE00CD">
        <w:rPr>
          <w:rFonts w:ascii="Times New Roman" w:hAnsi="Times New Roman" w:cs="Times New Roman"/>
          <w:b/>
          <w:bCs/>
          <w:sz w:val="24"/>
          <w:szCs w:val="24"/>
        </w:rPr>
        <w:t>https://www.tre-pb.jus.br/servicos-eleitorais/certidoes/certidao-de-crimes-eleitorais</w:t>
      </w:r>
    </w:p>
    <w:p w14:paraId="703F8A29" w14:textId="77777777" w:rsidR="00DE00CD" w:rsidRDefault="00DE00CD" w:rsidP="00DE00CD">
      <w:pPr>
        <w:pStyle w:val="SemEspaamento"/>
        <w:jc w:val="both"/>
        <w:rPr>
          <w:rFonts w:ascii="Times New Roman" w:hAnsi="Times New Roman" w:cs="Times New Roman"/>
          <w:sz w:val="24"/>
          <w:szCs w:val="24"/>
        </w:rPr>
      </w:pPr>
    </w:p>
    <w:p w14:paraId="3446B374" w14:textId="22638B11" w:rsidR="000C22EF" w:rsidRDefault="000C22EF" w:rsidP="00DE00CD">
      <w:pPr>
        <w:pStyle w:val="SemEspaamento"/>
        <w:jc w:val="both"/>
        <w:rPr>
          <w:rFonts w:ascii="Times New Roman" w:hAnsi="Times New Roman" w:cs="Times New Roman"/>
          <w:sz w:val="24"/>
          <w:szCs w:val="24"/>
        </w:rPr>
      </w:pPr>
      <w:r>
        <w:rPr>
          <w:rFonts w:ascii="Times New Roman" w:hAnsi="Times New Roman" w:cs="Times New Roman"/>
          <w:sz w:val="24"/>
          <w:szCs w:val="24"/>
        </w:rPr>
        <w:t>Cartão do CNPJ</w:t>
      </w:r>
    </w:p>
    <w:p w14:paraId="5621B822" w14:textId="196E3728" w:rsidR="000C22EF" w:rsidRPr="000C22EF" w:rsidRDefault="000C22EF" w:rsidP="00DE00CD">
      <w:pPr>
        <w:pStyle w:val="SemEspaamento"/>
        <w:jc w:val="both"/>
        <w:rPr>
          <w:rFonts w:ascii="Times New Roman" w:hAnsi="Times New Roman" w:cs="Times New Roman"/>
          <w:b/>
          <w:bCs/>
          <w:sz w:val="24"/>
          <w:szCs w:val="24"/>
        </w:rPr>
      </w:pPr>
      <w:r w:rsidRPr="000C22EF">
        <w:rPr>
          <w:rFonts w:ascii="Times New Roman" w:hAnsi="Times New Roman" w:cs="Times New Roman"/>
          <w:b/>
          <w:bCs/>
          <w:sz w:val="24"/>
          <w:szCs w:val="24"/>
        </w:rPr>
        <w:t>https://solucoes.receita.fazenda.gov.br/servicos/cnpjreva/cnpjreva_solicitacao.asp</w:t>
      </w:r>
    </w:p>
    <w:p w14:paraId="69E773AD" w14:textId="77777777" w:rsidR="000C22EF" w:rsidRDefault="000C22EF" w:rsidP="00DE00CD">
      <w:pPr>
        <w:pStyle w:val="SemEspaamento"/>
        <w:jc w:val="both"/>
        <w:rPr>
          <w:rFonts w:ascii="Times New Roman" w:hAnsi="Times New Roman" w:cs="Times New Roman"/>
          <w:sz w:val="24"/>
          <w:szCs w:val="24"/>
        </w:rPr>
      </w:pPr>
    </w:p>
    <w:p w14:paraId="7F85B0F5" w14:textId="66A1D7FA" w:rsidR="000C22EF" w:rsidRDefault="000C22EF" w:rsidP="00DE00CD">
      <w:pPr>
        <w:pStyle w:val="SemEspaamento"/>
        <w:jc w:val="both"/>
        <w:rPr>
          <w:rFonts w:ascii="Times New Roman" w:hAnsi="Times New Roman" w:cs="Times New Roman"/>
          <w:sz w:val="24"/>
          <w:szCs w:val="24"/>
        </w:rPr>
      </w:pPr>
      <w:r w:rsidRPr="000C22EF">
        <w:rPr>
          <w:rFonts w:ascii="Times New Roman" w:hAnsi="Times New Roman" w:cs="Times New Roman"/>
          <w:sz w:val="24"/>
          <w:szCs w:val="24"/>
        </w:rPr>
        <w:t>CND Federal</w:t>
      </w:r>
    </w:p>
    <w:p w14:paraId="169D96E0" w14:textId="42D1A3CC" w:rsidR="000C22EF" w:rsidRPr="000C22EF" w:rsidRDefault="000C22EF" w:rsidP="00DE00CD">
      <w:pPr>
        <w:pStyle w:val="SemEspaamento"/>
        <w:jc w:val="both"/>
        <w:rPr>
          <w:rFonts w:ascii="Times New Roman" w:hAnsi="Times New Roman" w:cs="Times New Roman"/>
          <w:b/>
          <w:bCs/>
          <w:sz w:val="24"/>
          <w:szCs w:val="24"/>
        </w:rPr>
      </w:pPr>
      <w:r w:rsidRPr="000C22EF">
        <w:rPr>
          <w:rFonts w:ascii="Times New Roman" w:hAnsi="Times New Roman" w:cs="Times New Roman"/>
          <w:b/>
          <w:bCs/>
          <w:sz w:val="24"/>
          <w:szCs w:val="24"/>
        </w:rPr>
        <w:t>https://servicos.receitafederal.gov.br/servico/certidoes/#/home</w:t>
      </w:r>
    </w:p>
    <w:p w14:paraId="5CA9B593" w14:textId="77777777" w:rsidR="000C22EF" w:rsidRDefault="000C22EF" w:rsidP="00DE00CD">
      <w:pPr>
        <w:pStyle w:val="SemEspaamento"/>
        <w:jc w:val="both"/>
        <w:rPr>
          <w:rFonts w:ascii="Times New Roman" w:hAnsi="Times New Roman" w:cs="Times New Roman"/>
          <w:sz w:val="24"/>
          <w:szCs w:val="24"/>
        </w:rPr>
      </w:pPr>
    </w:p>
    <w:p w14:paraId="40A5BE80" w14:textId="36B1C39A" w:rsidR="000C22EF" w:rsidRDefault="00DE00CD" w:rsidP="00DE00CD">
      <w:pPr>
        <w:pStyle w:val="SemEspaamento"/>
        <w:jc w:val="both"/>
        <w:rPr>
          <w:rFonts w:ascii="Times New Roman" w:hAnsi="Times New Roman" w:cs="Times New Roman"/>
          <w:sz w:val="24"/>
          <w:szCs w:val="24"/>
        </w:rPr>
      </w:pPr>
      <w:r w:rsidRPr="00DE00CD">
        <w:rPr>
          <w:rFonts w:ascii="Times New Roman" w:hAnsi="Times New Roman" w:cs="Times New Roman"/>
          <w:sz w:val="24"/>
          <w:szCs w:val="24"/>
        </w:rPr>
        <w:t xml:space="preserve">CND </w:t>
      </w:r>
      <w:r w:rsidR="000C22EF" w:rsidRPr="00DE00CD">
        <w:rPr>
          <w:rFonts w:ascii="Times New Roman" w:hAnsi="Times New Roman" w:cs="Times New Roman"/>
          <w:sz w:val="24"/>
          <w:szCs w:val="24"/>
        </w:rPr>
        <w:t>Estadual</w:t>
      </w:r>
    </w:p>
    <w:p w14:paraId="68FC4C51" w14:textId="2E10414C" w:rsidR="00DE00CD" w:rsidRPr="000C22EF" w:rsidRDefault="00DE00CD" w:rsidP="00DE00CD">
      <w:pPr>
        <w:pStyle w:val="SemEspaamento"/>
        <w:jc w:val="both"/>
        <w:rPr>
          <w:rFonts w:ascii="Times New Roman" w:hAnsi="Times New Roman" w:cs="Times New Roman"/>
          <w:b/>
          <w:bCs/>
          <w:sz w:val="24"/>
          <w:szCs w:val="24"/>
        </w:rPr>
      </w:pPr>
      <w:r w:rsidRPr="000C22EF">
        <w:rPr>
          <w:rFonts w:ascii="Times New Roman" w:hAnsi="Times New Roman" w:cs="Times New Roman"/>
          <w:b/>
          <w:bCs/>
          <w:sz w:val="24"/>
          <w:szCs w:val="24"/>
        </w:rPr>
        <w:t xml:space="preserve">https://www.sefaz.pb.gov.br/servirtual/certidoes/emissao-de-certidao-de-debitos-cidadao </w:t>
      </w:r>
    </w:p>
    <w:p w14:paraId="3208B37E" w14:textId="77777777" w:rsidR="00DE00CD" w:rsidRPr="00DE00CD" w:rsidRDefault="00DE00CD" w:rsidP="00DE00CD">
      <w:pPr>
        <w:pStyle w:val="SemEspaamento"/>
        <w:jc w:val="both"/>
        <w:rPr>
          <w:rFonts w:ascii="Times New Roman" w:hAnsi="Times New Roman" w:cs="Times New Roman"/>
          <w:sz w:val="24"/>
          <w:szCs w:val="24"/>
        </w:rPr>
      </w:pPr>
    </w:p>
    <w:p w14:paraId="70AC22A2" w14:textId="77777777" w:rsidR="000C22EF" w:rsidRDefault="00DE00CD" w:rsidP="00DE00CD">
      <w:pPr>
        <w:pStyle w:val="SemEspaamento"/>
        <w:jc w:val="both"/>
        <w:rPr>
          <w:rFonts w:ascii="Times New Roman" w:hAnsi="Times New Roman" w:cs="Times New Roman"/>
          <w:sz w:val="24"/>
          <w:szCs w:val="24"/>
        </w:rPr>
      </w:pPr>
      <w:r w:rsidRPr="00DE00CD">
        <w:rPr>
          <w:rFonts w:ascii="Times New Roman" w:hAnsi="Times New Roman" w:cs="Times New Roman"/>
          <w:sz w:val="24"/>
          <w:szCs w:val="24"/>
        </w:rPr>
        <w:t>CND FGTS</w:t>
      </w:r>
    </w:p>
    <w:p w14:paraId="12DAAA1D" w14:textId="302403A2" w:rsidR="00DE00CD" w:rsidRPr="000C22EF" w:rsidRDefault="00DE00CD" w:rsidP="00DE00CD">
      <w:pPr>
        <w:pStyle w:val="SemEspaamento"/>
        <w:jc w:val="both"/>
        <w:rPr>
          <w:rFonts w:ascii="Times New Roman" w:hAnsi="Times New Roman" w:cs="Times New Roman"/>
          <w:b/>
          <w:bCs/>
          <w:sz w:val="24"/>
          <w:szCs w:val="24"/>
        </w:rPr>
      </w:pPr>
      <w:r w:rsidRPr="000C22EF">
        <w:rPr>
          <w:rFonts w:ascii="Times New Roman" w:hAnsi="Times New Roman" w:cs="Times New Roman"/>
          <w:b/>
          <w:bCs/>
          <w:sz w:val="24"/>
          <w:szCs w:val="24"/>
        </w:rPr>
        <w:t>https://consulta-crf.caixa.gov.br/consultacrf/pages/consultaEmpregador.jsf</w:t>
      </w:r>
    </w:p>
    <w:p w14:paraId="69BCDCFF" w14:textId="77777777" w:rsidR="00DE00CD" w:rsidRPr="00DE00CD" w:rsidRDefault="00DE00CD" w:rsidP="00DE00CD">
      <w:pPr>
        <w:pStyle w:val="SemEspaamento"/>
        <w:jc w:val="both"/>
        <w:rPr>
          <w:rFonts w:ascii="Times New Roman" w:hAnsi="Times New Roman" w:cs="Times New Roman"/>
          <w:sz w:val="24"/>
          <w:szCs w:val="24"/>
        </w:rPr>
      </w:pPr>
    </w:p>
    <w:p w14:paraId="7C0C5F5C" w14:textId="52F79141" w:rsidR="000C22EF" w:rsidRDefault="00DE00CD" w:rsidP="00DE00CD">
      <w:pPr>
        <w:pStyle w:val="SemEspaamento"/>
        <w:jc w:val="both"/>
        <w:rPr>
          <w:rFonts w:ascii="Times New Roman" w:hAnsi="Times New Roman" w:cs="Times New Roman"/>
          <w:sz w:val="24"/>
          <w:szCs w:val="24"/>
        </w:rPr>
      </w:pPr>
      <w:r w:rsidRPr="00DE00CD">
        <w:rPr>
          <w:rFonts w:ascii="Times New Roman" w:hAnsi="Times New Roman" w:cs="Times New Roman"/>
          <w:sz w:val="24"/>
          <w:szCs w:val="24"/>
        </w:rPr>
        <w:t xml:space="preserve">CND </w:t>
      </w:r>
      <w:r w:rsidR="000C22EF" w:rsidRPr="00DE00CD">
        <w:rPr>
          <w:rFonts w:ascii="Times New Roman" w:hAnsi="Times New Roman" w:cs="Times New Roman"/>
          <w:sz w:val="24"/>
          <w:szCs w:val="24"/>
        </w:rPr>
        <w:t>Trabalhista</w:t>
      </w:r>
    </w:p>
    <w:p w14:paraId="0D7700E6" w14:textId="75B00067" w:rsidR="00DE00CD" w:rsidRPr="000C22EF" w:rsidRDefault="00DE00CD" w:rsidP="00DE00CD">
      <w:pPr>
        <w:pStyle w:val="SemEspaamento"/>
        <w:jc w:val="both"/>
        <w:rPr>
          <w:rFonts w:ascii="Times New Roman" w:hAnsi="Times New Roman" w:cs="Times New Roman"/>
          <w:b/>
          <w:bCs/>
          <w:sz w:val="24"/>
          <w:szCs w:val="24"/>
        </w:rPr>
      </w:pPr>
      <w:r w:rsidRPr="000C22EF">
        <w:rPr>
          <w:rFonts w:ascii="Times New Roman" w:hAnsi="Times New Roman" w:cs="Times New Roman"/>
          <w:b/>
          <w:bCs/>
          <w:sz w:val="24"/>
          <w:szCs w:val="24"/>
        </w:rPr>
        <w:t>https://cndt-certidao.tst.jus.br/inicio.faces</w:t>
      </w:r>
    </w:p>
    <w:p w14:paraId="296A3E5D" w14:textId="77777777" w:rsidR="00DE00CD" w:rsidRPr="00DE00CD" w:rsidRDefault="00DE00CD" w:rsidP="00DE00CD">
      <w:pPr>
        <w:pStyle w:val="SemEspaamento"/>
        <w:jc w:val="both"/>
        <w:rPr>
          <w:rFonts w:ascii="Times New Roman" w:hAnsi="Times New Roman" w:cs="Times New Roman"/>
          <w:sz w:val="24"/>
          <w:szCs w:val="24"/>
        </w:rPr>
      </w:pPr>
    </w:p>
    <w:p w14:paraId="51B06371" w14:textId="511323CD" w:rsidR="00DE00CD" w:rsidRDefault="00DE00CD" w:rsidP="00DE00CD">
      <w:pPr>
        <w:pStyle w:val="SemEspaamento"/>
        <w:jc w:val="both"/>
      </w:pPr>
      <w:r>
        <w:rPr>
          <w:rFonts w:ascii="Times New Roman" w:hAnsi="Times New Roman" w:cs="Times New Roman"/>
          <w:sz w:val="24"/>
          <w:szCs w:val="24"/>
        </w:rPr>
        <w:t xml:space="preserve"> </w:t>
      </w:r>
    </w:p>
    <w:p w14:paraId="40B8936C" w14:textId="45A9A391" w:rsidR="00FA2ADE" w:rsidRPr="00633B38" w:rsidRDefault="00570475" w:rsidP="0051567E">
      <w:pPr>
        <w:rPr>
          <w:rFonts w:ascii="Times New Roman" w:hAnsi="Times New Roman" w:cs="Times New Roman"/>
          <w:sz w:val="24"/>
          <w:szCs w:val="24"/>
        </w:rPr>
      </w:pPr>
      <w:r w:rsidRPr="00570475">
        <w:rPr>
          <w:rFonts w:ascii="Times New Roman" w:hAnsi="Times New Roman" w:cs="Times New Roman"/>
          <w:b/>
          <w:bCs/>
          <w:sz w:val="24"/>
          <w:szCs w:val="24"/>
        </w:rPr>
        <w:t>1</w:t>
      </w:r>
      <w:r w:rsidR="00733ED0">
        <w:rPr>
          <w:rFonts w:ascii="Times New Roman" w:hAnsi="Times New Roman" w:cs="Times New Roman"/>
          <w:b/>
          <w:bCs/>
          <w:sz w:val="24"/>
          <w:szCs w:val="24"/>
        </w:rPr>
        <w:t>3</w:t>
      </w:r>
      <w:r w:rsidR="00FA2ADE" w:rsidRPr="00570475">
        <w:rPr>
          <w:rFonts w:ascii="Times New Roman" w:hAnsi="Times New Roman" w:cs="Times New Roman"/>
          <w:b/>
          <w:bCs/>
          <w:sz w:val="24"/>
          <w:szCs w:val="24"/>
        </w:rPr>
        <w:t>.</w:t>
      </w:r>
      <w:r w:rsidR="00DE00CD">
        <w:rPr>
          <w:rFonts w:ascii="Times New Roman" w:hAnsi="Times New Roman" w:cs="Times New Roman"/>
          <w:b/>
          <w:bCs/>
          <w:sz w:val="24"/>
          <w:szCs w:val="24"/>
        </w:rPr>
        <w:t>3</w:t>
      </w:r>
      <w:r w:rsidR="00FA2ADE" w:rsidRPr="00570475">
        <w:rPr>
          <w:rFonts w:ascii="Times New Roman" w:hAnsi="Times New Roman" w:cs="Times New Roman"/>
          <w:b/>
          <w:bCs/>
          <w:sz w:val="24"/>
          <w:szCs w:val="24"/>
        </w:rPr>
        <w:t xml:space="preserve"> </w:t>
      </w:r>
      <w:r w:rsidR="0051567E" w:rsidRPr="00570475">
        <w:rPr>
          <w:rFonts w:ascii="Times New Roman" w:hAnsi="Times New Roman" w:cs="Times New Roman"/>
          <w:b/>
          <w:bCs/>
          <w:sz w:val="24"/>
          <w:szCs w:val="24"/>
        </w:rPr>
        <w:t>–</w:t>
      </w:r>
      <w:r w:rsidR="00FA2ADE" w:rsidRPr="00633B38">
        <w:rPr>
          <w:rFonts w:ascii="Times New Roman" w:hAnsi="Times New Roman" w:cs="Times New Roman"/>
          <w:sz w:val="24"/>
          <w:szCs w:val="24"/>
        </w:rPr>
        <w:t xml:space="preserve"> São</w:t>
      </w:r>
      <w:r w:rsidR="0051567E">
        <w:rPr>
          <w:rFonts w:ascii="Times New Roman" w:hAnsi="Times New Roman" w:cs="Times New Roman"/>
          <w:sz w:val="24"/>
          <w:szCs w:val="24"/>
        </w:rPr>
        <w:t xml:space="preserve"> </w:t>
      </w:r>
      <w:r w:rsidR="00FA2ADE" w:rsidRPr="00633B38">
        <w:rPr>
          <w:rFonts w:ascii="Times New Roman" w:hAnsi="Times New Roman" w:cs="Times New Roman"/>
          <w:sz w:val="24"/>
          <w:szCs w:val="24"/>
        </w:rPr>
        <w:t>partes integrantes do presente Edital de Credenciamento:</w:t>
      </w:r>
    </w:p>
    <w:p w14:paraId="634D2DC6" w14:textId="0769E9BA" w:rsidR="00C40ADC" w:rsidRPr="00C40ADC" w:rsidRDefault="00C40ADC"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I –</w:t>
      </w:r>
      <w:r>
        <w:rPr>
          <w:rFonts w:ascii="Times New Roman" w:hAnsi="Times New Roman" w:cs="Times New Roman"/>
          <w:b/>
          <w:bCs/>
          <w:sz w:val="24"/>
          <w:szCs w:val="24"/>
        </w:rPr>
        <w:t xml:space="preserve"> </w:t>
      </w:r>
      <w:r>
        <w:rPr>
          <w:rFonts w:ascii="Times New Roman" w:hAnsi="Times New Roman" w:cs="Times New Roman"/>
          <w:sz w:val="24"/>
          <w:szCs w:val="24"/>
        </w:rPr>
        <w:t>Modelo de Ofício de Manifestação de I</w:t>
      </w:r>
      <w:r w:rsidRPr="00C40ADC">
        <w:rPr>
          <w:rFonts w:ascii="Times New Roman" w:hAnsi="Times New Roman" w:cs="Times New Roman"/>
          <w:sz w:val="24"/>
          <w:szCs w:val="24"/>
        </w:rPr>
        <w:t>nteresse em realizar o C</w:t>
      </w:r>
      <w:r>
        <w:rPr>
          <w:rFonts w:ascii="Times New Roman" w:hAnsi="Times New Roman" w:cs="Times New Roman"/>
          <w:sz w:val="24"/>
          <w:szCs w:val="24"/>
        </w:rPr>
        <w:t xml:space="preserve">redenciamento ao Edital </w:t>
      </w:r>
      <w:r w:rsidRPr="00C40ADC">
        <w:rPr>
          <w:rFonts w:ascii="Times New Roman" w:hAnsi="Times New Roman" w:cs="Times New Roman"/>
          <w:sz w:val="24"/>
          <w:szCs w:val="24"/>
        </w:rPr>
        <w:t>00</w:t>
      </w:r>
      <w:r>
        <w:rPr>
          <w:rFonts w:ascii="Times New Roman" w:hAnsi="Times New Roman" w:cs="Times New Roman"/>
          <w:sz w:val="24"/>
          <w:szCs w:val="24"/>
        </w:rPr>
        <w:t>1</w:t>
      </w:r>
      <w:r w:rsidRPr="00C40ADC">
        <w:rPr>
          <w:rFonts w:ascii="Times New Roman" w:hAnsi="Times New Roman" w:cs="Times New Roman"/>
          <w:sz w:val="24"/>
          <w:szCs w:val="24"/>
        </w:rPr>
        <w:t>/202</w:t>
      </w:r>
      <w:r>
        <w:rPr>
          <w:rFonts w:ascii="Times New Roman" w:hAnsi="Times New Roman" w:cs="Times New Roman"/>
          <w:sz w:val="24"/>
          <w:szCs w:val="24"/>
        </w:rPr>
        <w:t>6</w:t>
      </w:r>
      <w:r w:rsidRPr="00C40ADC">
        <w:rPr>
          <w:rFonts w:ascii="Times New Roman" w:hAnsi="Times New Roman" w:cs="Times New Roman"/>
          <w:sz w:val="24"/>
          <w:szCs w:val="24"/>
        </w:rPr>
        <w:t>/SEAFDS</w:t>
      </w:r>
      <w:r>
        <w:rPr>
          <w:rFonts w:ascii="Times New Roman" w:hAnsi="Times New Roman" w:cs="Times New Roman"/>
          <w:sz w:val="24"/>
          <w:szCs w:val="24"/>
        </w:rPr>
        <w:t>;</w:t>
      </w:r>
    </w:p>
    <w:p w14:paraId="4C03417C" w14:textId="77777777" w:rsidR="000C22EF" w:rsidRDefault="000C22EF" w:rsidP="007001C9">
      <w:pPr>
        <w:pStyle w:val="SemEspaamento"/>
        <w:rPr>
          <w:rFonts w:ascii="Times New Roman" w:hAnsi="Times New Roman" w:cs="Times New Roman"/>
          <w:b/>
          <w:bCs/>
          <w:sz w:val="24"/>
          <w:szCs w:val="24"/>
        </w:rPr>
      </w:pPr>
    </w:p>
    <w:p w14:paraId="03FC5C72" w14:textId="0B4E0ADC" w:rsidR="00FA2ADE" w:rsidRDefault="00FA2ADE"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I</w:t>
      </w:r>
      <w:r w:rsidR="00C40ADC">
        <w:rPr>
          <w:rFonts w:ascii="Times New Roman" w:hAnsi="Times New Roman" w:cs="Times New Roman"/>
          <w:b/>
          <w:bCs/>
          <w:sz w:val="24"/>
          <w:szCs w:val="24"/>
        </w:rPr>
        <w:t>I</w:t>
      </w:r>
      <w:r w:rsidRPr="007001C9">
        <w:rPr>
          <w:rFonts w:ascii="Times New Roman" w:hAnsi="Times New Roman" w:cs="Times New Roman"/>
          <w:b/>
          <w:bCs/>
          <w:sz w:val="24"/>
          <w:szCs w:val="24"/>
        </w:rPr>
        <w:t xml:space="preserve"> </w:t>
      </w:r>
      <w:r w:rsidR="00934569" w:rsidRPr="007001C9">
        <w:rPr>
          <w:rFonts w:ascii="Times New Roman" w:hAnsi="Times New Roman" w:cs="Times New Roman"/>
          <w:b/>
          <w:bCs/>
          <w:sz w:val="24"/>
          <w:szCs w:val="24"/>
        </w:rPr>
        <w:t xml:space="preserve">– </w:t>
      </w:r>
      <w:r w:rsidR="00F20844" w:rsidRPr="007001C9">
        <w:rPr>
          <w:rFonts w:ascii="Times New Roman" w:hAnsi="Times New Roman" w:cs="Times New Roman"/>
          <w:sz w:val="24"/>
          <w:szCs w:val="24"/>
        </w:rPr>
        <w:t>Modelo</w:t>
      </w:r>
      <w:r w:rsidR="00934569" w:rsidRPr="007001C9">
        <w:rPr>
          <w:rFonts w:ascii="Times New Roman" w:hAnsi="Times New Roman" w:cs="Times New Roman"/>
          <w:sz w:val="24"/>
          <w:szCs w:val="24"/>
        </w:rPr>
        <w:t xml:space="preserve"> de</w:t>
      </w:r>
      <w:r w:rsidR="00F20844" w:rsidRPr="007001C9">
        <w:rPr>
          <w:rFonts w:ascii="Times New Roman" w:hAnsi="Times New Roman" w:cs="Times New Roman"/>
          <w:sz w:val="24"/>
          <w:szCs w:val="24"/>
        </w:rPr>
        <w:t xml:space="preserve"> Proposta para Celebração de Parceria</w:t>
      </w:r>
      <w:r w:rsidRPr="007001C9">
        <w:rPr>
          <w:rFonts w:ascii="Times New Roman" w:hAnsi="Times New Roman" w:cs="Times New Roman"/>
          <w:sz w:val="24"/>
          <w:szCs w:val="24"/>
        </w:rPr>
        <w:t>;</w:t>
      </w:r>
    </w:p>
    <w:p w14:paraId="33EEDB58" w14:textId="77777777" w:rsidR="000C22EF" w:rsidRDefault="000C22EF" w:rsidP="007001C9">
      <w:pPr>
        <w:pStyle w:val="SemEspaamento"/>
        <w:rPr>
          <w:rFonts w:ascii="Times New Roman" w:hAnsi="Times New Roman" w:cs="Times New Roman"/>
          <w:b/>
          <w:bCs/>
          <w:sz w:val="24"/>
          <w:szCs w:val="24"/>
        </w:rPr>
      </w:pPr>
    </w:p>
    <w:p w14:paraId="681AA2FA" w14:textId="33F4084A" w:rsidR="00934569" w:rsidRDefault="00934569"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I</w:t>
      </w:r>
      <w:r w:rsidR="00C40ADC">
        <w:rPr>
          <w:rFonts w:ascii="Times New Roman" w:hAnsi="Times New Roman" w:cs="Times New Roman"/>
          <w:b/>
          <w:bCs/>
          <w:sz w:val="24"/>
          <w:szCs w:val="24"/>
        </w:rPr>
        <w:t>I</w:t>
      </w:r>
      <w:r w:rsidRPr="007001C9">
        <w:rPr>
          <w:rFonts w:ascii="Times New Roman" w:hAnsi="Times New Roman" w:cs="Times New Roman"/>
          <w:b/>
          <w:bCs/>
          <w:sz w:val="24"/>
          <w:szCs w:val="24"/>
        </w:rPr>
        <w:t xml:space="preserve">I – </w:t>
      </w:r>
      <w:r w:rsidRPr="007001C9">
        <w:rPr>
          <w:rFonts w:ascii="Times New Roman" w:hAnsi="Times New Roman" w:cs="Times New Roman"/>
          <w:sz w:val="24"/>
          <w:szCs w:val="24"/>
        </w:rPr>
        <w:t>Modelo de Plano de Trabalho;</w:t>
      </w:r>
    </w:p>
    <w:p w14:paraId="5504C54D" w14:textId="77777777" w:rsidR="000C22EF" w:rsidRDefault="000C22EF" w:rsidP="007001C9">
      <w:pPr>
        <w:pStyle w:val="SemEspaamento"/>
        <w:rPr>
          <w:rFonts w:ascii="Times New Roman" w:hAnsi="Times New Roman" w:cs="Times New Roman"/>
          <w:b/>
          <w:bCs/>
          <w:sz w:val="24"/>
          <w:szCs w:val="24"/>
        </w:rPr>
      </w:pPr>
    </w:p>
    <w:p w14:paraId="0DAD4648" w14:textId="6D619E5A" w:rsidR="00213008" w:rsidRDefault="00213008"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I</w:t>
      </w:r>
      <w:r w:rsidR="00C40ADC">
        <w:rPr>
          <w:rFonts w:ascii="Times New Roman" w:hAnsi="Times New Roman" w:cs="Times New Roman"/>
          <w:b/>
          <w:bCs/>
          <w:sz w:val="24"/>
          <w:szCs w:val="24"/>
        </w:rPr>
        <w:t>V</w:t>
      </w:r>
      <w:r w:rsidRPr="007001C9">
        <w:rPr>
          <w:rFonts w:ascii="Times New Roman" w:hAnsi="Times New Roman" w:cs="Times New Roman"/>
          <w:sz w:val="24"/>
          <w:szCs w:val="24"/>
        </w:rPr>
        <w:t xml:space="preserve"> – Modelo </w:t>
      </w:r>
      <w:r w:rsidR="00751A29">
        <w:rPr>
          <w:rFonts w:ascii="Times New Roman" w:hAnsi="Times New Roman" w:cs="Times New Roman"/>
          <w:sz w:val="24"/>
          <w:szCs w:val="24"/>
        </w:rPr>
        <w:t xml:space="preserve">de </w:t>
      </w:r>
      <w:r w:rsidRPr="007001C9">
        <w:rPr>
          <w:rFonts w:ascii="Times New Roman" w:hAnsi="Times New Roman" w:cs="Times New Roman"/>
          <w:sz w:val="24"/>
          <w:szCs w:val="24"/>
        </w:rPr>
        <w:t>Declaração de Não Contratação de Parentes e suas Empresas;</w:t>
      </w:r>
    </w:p>
    <w:p w14:paraId="53231EA6" w14:textId="77777777" w:rsidR="000C22EF" w:rsidRDefault="000C22EF" w:rsidP="007001C9">
      <w:pPr>
        <w:pStyle w:val="SemEspaamento"/>
        <w:rPr>
          <w:rFonts w:ascii="Times New Roman" w:hAnsi="Times New Roman" w:cs="Times New Roman"/>
          <w:b/>
          <w:bCs/>
          <w:sz w:val="24"/>
          <w:szCs w:val="24"/>
        </w:rPr>
      </w:pPr>
    </w:p>
    <w:p w14:paraId="36208069" w14:textId="3311F650" w:rsidR="007A411C" w:rsidRDefault="007A411C"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 xml:space="preserve">V – </w:t>
      </w:r>
      <w:r w:rsidRPr="007001C9">
        <w:rPr>
          <w:rFonts w:ascii="Times New Roman" w:hAnsi="Times New Roman" w:cs="Times New Roman"/>
          <w:sz w:val="24"/>
          <w:szCs w:val="24"/>
        </w:rPr>
        <w:t xml:space="preserve">Modelo </w:t>
      </w:r>
      <w:r w:rsidR="00275673" w:rsidRPr="007001C9">
        <w:rPr>
          <w:rFonts w:ascii="Times New Roman" w:hAnsi="Times New Roman" w:cs="Times New Roman"/>
          <w:sz w:val="24"/>
          <w:szCs w:val="24"/>
        </w:rPr>
        <w:t xml:space="preserve">de </w:t>
      </w:r>
      <w:r w:rsidRPr="007001C9">
        <w:rPr>
          <w:rFonts w:ascii="Times New Roman" w:hAnsi="Times New Roman" w:cs="Times New Roman"/>
          <w:sz w:val="24"/>
          <w:szCs w:val="24"/>
        </w:rPr>
        <w:t>Declaração de Início das Atividades da Entidade;</w:t>
      </w:r>
    </w:p>
    <w:p w14:paraId="262FC7B8" w14:textId="77777777" w:rsidR="000C22EF" w:rsidRDefault="000C22EF" w:rsidP="007001C9">
      <w:pPr>
        <w:pStyle w:val="SemEspaamento"/>
        <w:rPr>
          <w:rFonts w:ascii="Times New Roman" w:hAnsi="Times New Roman" w:cs="Times New Roman"/>
          <w:b/>
          <w:bCs/>
          <w:sz w:val="24"/>
          <w:szCs w:val="24"/>
        </w:rPr>
      </w:pPr>
    </w:p>
    <w:p w14:paraId="005C0E19" w14:textId="055B9A01" w:rsidR="007A411C" w:rsidRDefault="007A411C"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V</w:t>
      </w:r>
      <w:r w:rsidR="00C40ADC">
        <w:rPr>
          <w:rFonts w:ascii="Times New Roman" w:hAnsi="Times New Roman" w:cs="Times New Roman"/>
          <w:b/>
          <w:bCs/>
          <w:sz w:val="24"/>
          <w:szCs w:val="24"/>
        </w:rPr>
        <w:t>I</w:t>
      </w:r>
      <w:r w:rsidRPr="007001C9">
        <w:rPr>
          <w:rFonts w:ascii="Times New Roman" w:hAnsi="Times New Roman" w:cs="Times New Roman"/>
          <w:b/>
          <w:bCs/>
          <w:sz w:val="24"/>
          <w:szCs w:val="24"/>
        </w:rPr>
        <w:t xml:space="preserve"> </w:t>
      </w:r>
      <w:r w:rsidR="00F92F00" w:rsidRPr="007001C9">
        <w:rPr>
          <w:rFonts w:ascii="Times New Roman" w:hAnsi="Times New Roman" w:cs="Times New Roman"/>
          <w:b/>
          <w:bCs/>
          <w:sz w:val="24"/>
          <w:szCs w:val="24"/>
        </w:rPr>
        <w:t>–</w:t>
      </w:r>
      <w:r w:rsidRPr="007001C9">
        <w:rPr>
          <w:rFonts w:ascii="Times New Roman" w:hAnsi="Times New Roman" w:cs="Times New Roman"/>
          <w:b/>
          <w:bCs/>
          <w:sz w:val="24"/>
          <w:szCs w:val="24"/>
        </w:rPr>
        <w:t xml:space="preserve"> </w:t>
      </w:r>
      <w:r w:rsidR="00F92F00" w:rsidRPr="007001C9">
        <w:rPr>
          <w:rFonts w:ascii="Times New Roman" w:hAnsi="Times New Roman" w:cs="Times New Roman"/>
          <w:sz w:val="24"/>
          <w:szCs w:val="24"/>
        </w:rPr>
        <w:t xml:space="preserve">Modelo </w:t>
      </w:r>
      <w:r w:rsidR="004E3899" w:rsidRPr="007001C9">
        <w:rPr>
          <w:rFonts w:ascii="Times New Roman" w:hAnsi="Times New Roman" w:cs="Times New Roman"/>
          <w:sz w:val="24"/>
          <w:szCs w:val="24"/>
        </w:rPr>
        <w:t xml:space="preserve">de </w:t>
      </w:r>
      <w:r w:rsidR="00F92F00" w:rsidRPr="007001C9">
        <w:rPr>
          <w:rFonts w:ascii="Times New Roman" w:hAnsi="Times New Roman" w:cs="Times New Roman"/>
          <w:sz w:val="24"/>
          <w:szCs w:val="24"/>
        </w:rPr>
        <w:t>Declaração do Contador e seu Registro;</w:t>
      </w:r>
    </w:p>
    <w:p w14:paraId="322193B2" w14:textId="77777777" w:rsidR="000C22EF" w:rsidRDefault="000C22EF" w:rsidP="007001C9">
      <w:pPr>
        <w:pStyle w:val="SemEspaamento"/>
        <w:rPr>
          <w:rFonts w:ascii="Times New Roman" w:hAnsi="Times New Roman" w:cs="Times New Roman"/>
          <w:b/>
          <w:bCs/>
          <w:sz w:val="24"/>
          <w:szCs w:val="24"/>
        </w:rPr>
      </w:pPr>
    </w:p>
    <w:p w14:paraId="2A2EF4EF" w14:textId="77777777" w:rsidR="000C22EF" w:rsidRDefault="000C22EF" w:rsidP="007001C9">
      <w:pPr>
        <w:pStyle w:val="SemEspaamento"/>
        <w:rPr>
          <w:rFonts w:ascii="Times New Roman" w:hAnsi="Times New Roman" w:cs="Times New Roman"/>
          <w:b/>
          <w:bCs/>
          <w:sz w:val="24"/>
          <w:szCs w:val="24"/>
        </w:rPr>
      </w:pPr>
    </w:p>
    <w:p w14:paraId="02E69ED4" w14:textId="4D2BF3A6" w:rsidR="00F92F00" w:rsidRDefault="00F92F00"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lastRenderedPageBreak/>
        <w:t>VI</w:t>
      </w:r>
      <w:r w:rsidR="00C40ADC">
        <w:rPr>
          <w:rFonts w:ascii="Times New Roman" w:hAnsi="Times New Roman" w:cs="Times New Roman"/>
          <w:b/>
          <w:bCs/>
          <w:sz w:val="24"/>
          <w:szCs w:val="24"/>
        </w:rPr>
        <w:t>I</w:t>
      </w:r>
      <w:r w:rsidRPr="007001C9">
        <w:rPr>
          <w:rFonts w:ascii="Times New Roman" w:hAnsi="Times New Roman" w:cs="Times New Roman"/>
          <w:b/>
          <w:bCs/>
          <w:sz w:val="24"/>
          <w:szCs w:val="24"/>
        </w:rPr>
        <w:t xml:space="preserve"> </w:t>
      </w:r>
      <w:r w:rsidR="0096613C" w:rsidRPr="007001C9">
        <w:rPr>
          <w:rFonts w:ascii="Times New Roman" w:hAnsi="Times New Roman" w:cs="Times New Roman"/>
          <w:sz w:val="24"/>
          <w:szCs w:val="24"/>
        </w:rPr>
        <w:t>–</w:t>
      </w:r>
      <w:r w:rsidRPr="007001C9">
        <w:rPr>
          <w:rFonts w:ascii="Times New Roman" w:hAnsi="Times New Roman" w:cs="Times New Roman"/>
          <w:sz w:val="24"/>
          <w:szCs w:val="24"/>
        </w:rPr>
        <w:t xml:space="preserve"> </w:t>
      </w:r>
      <w:r w:rsidR="0096613C" w:rsidRPr="007001C9">
        <w:rPr>
          <w:rFonts w:ascii="Times New Roman" w:hAnsi="Times New Roman" w:cs="Times New Roman"/>
          <w:sz w:val="24"/>
          <w:szCs w:val="24"/>
        </w:rPr>
        <w:t xml:space="preserve">Modelo </w:t>
      </w:r>
      <w:r w:rsidR="007001C9" w:rsidRPr="007001C9">
        <w:rPr>
          <w:rFonts w:ascii="Times New Roman" w:hAnsi="Times New Roman" w:cs="Times New Roman"/>
          <w:sz w:val="24"/>
          <w:szCs w:val="24"/>
        </w:rPr>
        <w:t xml:space="preserve">de </w:t>
      </w:r>
      <w:r w:rsidR="0096613C" w:rsidRPr="007001C9">
        <w:rPr>
          <w:rFonts w:ascii="Times New Roman" w:hAnsi="Times New Roman" w:cs="Times New Roman"/>
          <w:sz w:val="24"/>
          <w:szCs w:val="24"/>
        </w:rPr>
        <w:t>Declaração de Atendimento à Lei de Informação;</w:t>
      </w:r>
    </w:p>
    <w:p w14:paraId="055A57C0" w14:textId="77777777" w:rsidR="000C22EF" w:rsidRDefault="000C22EF" w:rsidP="007001C9">
      <w:pPr>
        <w:pStyle w:val="SemEspaamento"/>
        <w:rPr>
          <w:rFonts w:ascii="Times New Roman" w:hAnsi="Times New Roman" w:cs="Times New Roman"/>
          <w:b/>
          <w:bCs/>
          <w:sz w:val="24"/>
          <w:szCs w:val="24"/>
        </w:rPr>
      </w:pPr>
    </w:p>
    <w:p w14:paraId="13C8D966" w14:textId="66772F31" w:rsidR="0096613C" w:rsidRDefault="0096613C"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VII</w:t>
      </w:r>
      <w:r w:rsidR="00C40ADC">
        <w:rPr>
          <w:rFonts w:ascii="Times New Roman" w:hAnsi="Times New Roman" w:cs="Times New Roman"/>
          <w:b/>
          <w:bCs/>
          <w:sz w:val="24"/>
          <w:szCs w:val="24"/>
        </w:rPr>
        <w:t>I</w:t>
      </w:r>
      <w:r w:rsidRPr="007001C9">
        <w:rPr>
          <w:rFonts w:ascii="Times New Roman" w:hAnsi="Times New Roman" w:cs="Times New Roman"/>
          <w:b/>
          <w:bCs/>
          <w:sz w:val="24"/>
          <w:szCs w:val="24"/>
        </w:rPr>
        <w:t xml:space="preserve"> </w:t>
      </w:r>
      <w:r w:rsidRPr="007001C9">
        <w:rPr>
          <w:rFonts w:ascii="Times New Roman" w:hAnsi="Times New Roman" w:cs="Times New Roman"/>
          <w:sz w:val="24"/>
          <w:szCs w:val="24"/>
        </w:rPr>
        <w:t xml:space="preserve">– Modelo </w:t>
      </w:r>
      <w:r w:rsidR="007001C9" w:rsidRPr="007001C9">
        <w:rPr>
          <w:rFonts w:ascii="Times New Roman" w:hAnsi="Times New Roman" w:cs="Times New Roman"/>
          <w:sz w:val="24"/>
          <w:szCs w:val="24"/>
        </w:rPr>
        <w:t xml:space="preserve">de </w:t>
      </w:r>
      <w:r w:rsidRPr="007001C9">
        <w:rPr>
          <w:rFonts w:ascii="Times New Roman" w:hAnsi="Times New Roman" w:cs="Times New Roman"/>
          <w:sz w:val="24"/>
          <w:szCs w:val="24"/>
        </w:rPr>
        <w:t>Declaração Possuir Instalações Próprias - Lei 13.019</w:t>
      </w:r>
      <w:r w:rsidR="00CC5938" w:rsidRPr="007001C9">
        <w:rPr>
          <w:rFonts w:ascii="Times New Roman" w:hAnsi="Times New Roman" w:cs="Times New Roman"/>
          <w:sz w:val="24"/>
          <w:szCs w:val="24"/>
        </w:rPr>
        <w:t>;</w:t>
      </w:r>
    </w:p>
    <w:p w14:paraId="70E0FFC2" w14:textId="77777777" w:rsidR="000C22EF" w:rsidRDefault="000C22EF" w:rsidP="007001C9">
      <w:pPr>
        <w:pStyle w:val="SemEspaamento"/>
        <w:rPr>
          <w:rFonts w:ascii="Times New Roman" w:hAnsi="Times New Roman" w:cs="Times New Roman"/>
          <w:b/>
          <w:bCs/>
          <w:sz w:val="24"/>
          <w:szCs w:val="24"/>
        </w:rPr>
      </w:pPr>
    </w:p>
    <w:p w14:paraId="05168F66" w14:textId="75E51845" w:rsidR="00CC5938" w:rsidRDefault="00C40ADC" w:rsidP="007001C9">
      <w:pPr>
        <w:pStyle w:val="SemEspaamento"/>
        <w:rPr>
          <w:rFonts w:ascii="Times New Roman" w:hAnsi="Times New Roman" w:cs="Times New Roman"/>
          <w:sz w:val="24"/>
          <w:szCs w:val="24"/>
        </w:rPr>
      </w:pPr>
      <w:r>
        <w:rPr>
          <w:rFonts w:ascii="Times New Roman" w:hAnsi="Times New Roman" w:cs="Times New Roman"/>
          <w:b/>
          <w:bCs/>
          <w:sz w:val="24"/>
          <w:szCs w:val="24"/>
        </w:rPr>
        <w:t>IX</w:t>
      </w:r>
      <w:r w:rsidR="00CC5938" w:rsidRPr="007001C9">
        <w:rPr>
          <w:rFonts w:ascii="Times New Roman" w:hAnsi="Times New Roman" w:cs="Times New Roman"/>
          <w:b/>
          <w:bCs/>
          <w:sz w:val="24"/>
          <w:szCs w:val="24"/>
        </w:rPr>
        <w:t xml:space="preserve"> </w:t>
      </w:r>
      <w:r w:rsidR="00CC5938" w:rsidRPr="007001C9">
        <w:rPr>
          <w:rFonts w:ascii="Times New Roman" w:hAnsi="Times New Roman" w:cs="Times New Roman"/>
          <w:sz w:val="24"/>
          <w:szCs w:val="24"/>
        </w:rPr>
        <w:t xml:space="preserve">– Modelo </w:t>
      </w:r>
      <w:r w:rsidR="007001C9" w:rsidRPr="007001C9">
        <w:rPr>
          <w:rFonts w:ascii="Times New Roman" w:hAnsi="Times New Roman" w:cs="Times New Roman"/>
          <w:sz w:val="24"/>
          <w:szCs w:val="24"/>
        </w:rPr>
        <w:t xml:space="preserve">de </w:t>
      </w:r>
      <w:r w:rsidR="00CC5938" w:rsidRPr="007001C9">
        <w:rPr>
          <w:rFonts w:ascii="Times New Roman" w:hAnsi="Times New Roman" w:cs="Times New Roman"/>
          <w:sz w:val="24"/>
          <w:szCs w:val="24"/>
        </w:rPr>
        <w:t>Declaração de Não Impedimentos - Lei 13.019-2014;</w:t>
      </w:r>
    </w:p>
    <w:p w14:paraId="315ADBC2" w14:textId="77777777" w:rsidR="000C22EF" w:rsidRDefault="000C22EF" w:rsidP="007001C9">
      <w:pPr>
        <w:pStyle w:val="SemEspaamento"/>
        <w:rPr>
          <w:rFonts w:ascii="Times New Roman" w:hAnsi="Times New Roman" w:cs="Times New Roman"/>
          <w:b/>
          <w:bCs/>
          <w:sz w:val="24"/>
          <w:szCs w:val="24"/>
        </w:rPr>
      </w:pPr>
    </w:p>
    <w:p w14:paraId="1D26E0DE" w14:textId="02C09683" w:rsidR="00CC5938" w:rsidRPr="007001C9" w:rsidRDefault="00CC5938" w:rsidP="007001C9">
      <w:pPr>
        <w:pStyle w:val="SemEspaamento"/>
        <w:rPr>
          <w:rFonts w:ascii="Times New Roman" w:hAnsi="Times New Roman" w:cs="Times New Roman"/>
          <w:b/>
          <w:bCs/>
          <w:sz w:val="24"/>
          <w:szCs w:val="24"/>
        </w:rPr>
      </w:pPr>
      <w:r w:rsidRPr="007001C9">
        <w:rPr>
          <w:rFonts w:ascii="Times New Roman" w:hAnsi="Times New Roman" w:cs="Times New Roman"/>
          <w:b/>
          <w:bCs/>
          <w:sz w:val="24"/>
          <w:szCs w:val="24"/>
        </w:rPr>
        <w:t xml:space="preserve">X </w:t>
      </w:r>
      <w:r w:rsidR="007F3B86" w:rsidRPr="007001C9">
        <w:rPr>
          <w:rFonts w:ascii="Times New Roman" w:hAnsi="Times New Roman" w:cs="Times New Roman"/>
          <w:sz w:val="24"/>
          <w:szCs w:val="24"/>
        </w:rPr>
        <w:t>–</w:t>
      </w:r>
      <w:r w:rsidRPr="007001C9">
        <w:rPr>
          <w:rFonts w:ascii="Times New Roman" w:hAnsi="Times New Roman" w:cs="Times New Roman"/>
          <w:sz w:val="24"/>
          <w:szCs w:val="24"/>
        </w:rPr>
        <w:t xml:space="preserve"> </w:t>
      </w:r>
      <w:r w:rsidR="007F3B86" w:rsidRPr="007001C9">
        <w:rPr>
          <w:rFonts w:ascii="Times New Roman" w:hAnsi="Times New Roman" w:cs="Times New Roman"/>
          <w:sz w:val="24"/>
          <w:szCs w:val="24"/>
        </w:rPr>
        <w:t xml:space="preserve">Modelo </w:t>
      </w:r>
      <w:r w:rsidR="007001C9" w:rsidRPr="007001C9">
        <w:rPr>
          <w:rFonts w:ascii="Times New Roman" w:hAnsi="Times New Roman" w:cs="Times New Roman"/>
          <w:sz w:val="24"/>
          <w:szCs w:val="24"/>
        </w:rPr>
        <w:t xml:space="preserve">de </w:t>
      </w:r>
      <w:r w:rsidR="007F3B86" w:rsidRPr="007001C9">
        <w:rPr>
          <w:rFonts w:ascii="Times New Roman" w:hAnsi="Times New Roman" w:cs="Times New Roman"/>
          <w:sz w:val="24"/>
          <w:szCs w:val="24"/>
        </w:rPr>
        <w:t>Declaração de Existência de Site ou Rede Social Oficial da Entidade;</w:t>
      </w:r>
    </w:p>
    <w:p w14:paraId="6A8EE48A" w14:textId="77777777" w:rsidR="000C22EF" w:rsidRDefault="000C22EF" w:rsidP="007001C9">
      <w:pPr>
        <w:pStyle w:val="SemEspaamento"/>
        <w:rPr>
          <w:rFonts w:ascii="Times New Roman" w:hAnsi="Times New Roman" w:cs="Times New Roman"/>
          <w:b/>
          <w:bCs/>
          <w:sz w:val="24"/>
          <w:szCs w:val="24"/>
        </w:rPr>
      </w:pPr>
    </w:p>
    <w:p w14:paraId="30C40605" w14:textId="05AD75DA" w:rsidR="007F3B86" w:rsidRPr="007001C9" w:rsidRDefault="007F3B86" w:rsidP="007001C9">
      <w:pPr>
        <w:pStyle w:val="SemEspaamento"/>
        <w:rPr>
          <w:rFonts w:ascii="Times New Roman" w:hAnsi="Times New Roman" w:cs="Times New Roman"/>
          <w:sz w:val="24"/>
          <w:szCs w:val="24"/>
        </w:rPr>
      </w:pPr>
      <w:r w:rsidRPr="007001C9">
        <w:rPr>
          <w:rFonts w:ascii="Times New Roman" w:hAnsi="Times New Roman" w:cs="Times New Roman"/>
          <w:b/>
          <w:bCs/>
          <w:sz w:val="24"/>
          <w:szCs w:val="24"/>
        </w:rPr>
        <w:t>X</w:t>
      </w:r>
      <w:r w:rsidR="00C40ADC">
        <w:rPr>
          <w:rFonts w:ascii="Times New Roman" w:hAnsi="Times New Roman" w:cs="Times New Roman"/>
          <w:b/>
          <w:bCs/>
          <w:sz w:val="24"/>
          <w:szCs w:val="24"/>
        </w:rPr>
        <w:t>I</w:t>
      </w:r>
      <w:r w:rsidRPr="007001C9">
        <w:rPr>
          <w:rFonts w:ascii="Times New Roman" w:hAnsi="Times New Roman" w:cs="Times New Roman"/>
          <w:b/>
          <w:bCs/>
          <w:sz w:val="24"/>
          <w:szCs w:val="24"/>
        </w:rPr>
        <w:t xml:space="preserve"> </w:t>
      </w:r>
      <w:r w:rsidR="00275673" w:rsidRPr="007001C9">
        <w:rPr>
          <w:rFonts w:ascii="Times New Roman" w:hAnsi="Times New Roman" w:cs="Times New Roman"/>
          <w:sz w:val="24"/>
          <w:szCs w:val="24"/>
        </w:rPr>
        <w:t>–</w:t>
      </w:r>
      <w:r w:rsidRPr="007001C9">
        <w:rPr>
          <w:rFonts w:ascii="Times New Roman" w:hAnsi="Times New Roman" w:cs="Times New Roman"/>
          <w:b/>
          <w:bCs/>
          <w:sz w:val="24"/>
          <w:szCs w:val="24"/>
        </w:rPr>
        <w:t xml:space="preserve"> </w:t>
      </w:r>
      <w:r w:rsidR="00275673" w:rsidRPr="007001C9">
        <w:rPr>
          <w:rFonts w:ascii="Times New Roman" w:hAnsi="Times New Roman" w:cs="Times New Roman"/>
          <w:sz w:val="24"/>
          <w:szCs w:val="24"/>
        </w:rPr>
        <w:t xml:space="preserve">Modelo </w:t>
      </w:r>
      <w:r w:rsidR="007001C9" w:rsidRPr="007001C9">
        <w:rPr>
          <w:rFonts w:ascii="Times New Roman" w:hAnsi="Times New Roman" w:cs="Times New Roman"/>
          <w:sz w:val="24"/>
          <w:szCs w:val="24"/>
        </w:rPr>
        <w:t xml:space="preserve">de </w:t>
      </w:r>
      <w:r w:rsidR="00275673" w:rsidRPr="007001C9">
        <w:rPr>
          <w:rFonts w:ascii="Times New Roman" w:hAnsi="Times New Roman" w:cs="Times New Roman"/>
          <w:sz w:val="24"/>
          <w:szCs w:val="24"/>
        </w:rPr>
        <w:t xml:space="preserve">Declaração de Não Ocorrência de Contratação de Servidor </w:t>
      </w:r>
      <w:r w:rsidR="007001C9" w:rsidRPr="007001C9">
        <w:rPr>
          <w:rFonts w:ascii="Times New Roman" w:hAnsi="Times New Roman" w:cs="Times New Roman"/>
          <w:sz w:val="24"/>
          <w:szCs w:val="24"/>
        </w:rPr>
        <w:t>Público</w:t>
      </w:r>
      <w:r w:rsidR="008E2914">
        <w:rPr>
          <w:rFonts w:ascii="Times New Roman" w:hAnsi="Times New Roman" w:cs="Times New Roman"/>
          <w:sz w:val="24"/>
          <w:szCs w:val="24"/>
        </w:rPr>
        <w:t>.</w:t>
      </w:r>
    </w:p>
    <w:p w14:paraId="2A3F060A" w14:textId="6D5F713A" w:rsidR="00FA2ADE" w:rsidRPr="00633B38" w:rsidRDefault="00FA2ADE" w:rsidP="0051567E">
      <w:pPr>
        <w:jc w:val="both"/>
        <w:rPr>
          <w:rFonts w:ascii="Times New Roman" w:hAnsi="Times New Roman" w:cs="Times New Roman"/>
          <w:sz w:val="24"/>
          <w:szCs w:val="24"/>
        </w:rPr>
      </w:pPr>
    </w:p>
    <w:p w14:paraId="468C796A" w14:textId="77777777" w:rsidR="007D1662" w:rsidRDefault="007D1662" w:rsidP="0051567E">
      <w:pPr>
        <w:jc w:val="center"/>
        <w:rPr>
          <w:rFonts w:ascii="Times New Roman" w:hAnsi="Times New Roman" w:cs="Times New Roman"/>
          <w:sz w:val="24"/>
          <w:szCs w:val="24"/>
        </w:rPr>
      </w:pPr>
    </w:p>
    <w:p w14:paraId="385909D1" w14:textId="77777777" w:rsidR="000C22EF" w:rsidRDefault="000C22EF" w:rsidP="0051567E">
      <w:pPr>
        <w:jc w:val="center"/>
        <w:rPr>
          <w:rFonts w:ascii="Times New Roman" w:hAnsi="Times New Roman" w:cs="Times New Roman"/>
          <w:sz w:val="24"/>
          <w:szCs w:val="24"/>
        </w:rPr>
      </w:pPr>
    </w:p>
    <w:p w14:paraId="354DCD1B" w14:textId="77777777" w:rsidR="000C22EF" w:rsidRDefault="000C22EF" w:rsidP="0051567E">
      <w:pPr>
        <w:jc w:val="center"/>
        <w:rPr>
          <w:rFonts w:ascii="Times New Roman" w:hAnsi="Times New Roman" w:cs="Times New Roman"/>
          <w:sz w:val="24"/>
          <w:szCs w:val="24"/>
        </w:rPr>
      </w:pPr>
    </w:p>
    <w:p w14:paraId="7088BC33" w14:textId="4D70734D" w:rsidR="00FA2ADE" w:rsidRPr="00633B38" w:rsidRDefault="003C55A4" w:rsidP="0051567E">
      <w:pPr>
        <w:jc w:val="center"/>
        <w:rPr>
          <w:rFonts w:ascii="Times New Roman" w:hAnsi="Times New Roman" w:cs="Times New Roman"/>
          <w:sz w:val="24"/>
          <w:szCs w:val="24"/>
        </w:rPr>
      </w:pPr>
      <w:r>
        <w:rPr>
          <w:rFonts w:ascii="Times New Roman" w:hAnsi="Times New Roman" w:cs="Times New Roman"/>
          <w:sz w:val="24"/>
          <w:szCs w:val="24"/>
        </w:rPr>
        <w:t>João Pessoa/PB,25</w:t>
      </w:r>
      <w:bookmarkStart w:id="3" w:name="_GoBack"/>
      <w:bookmarkEnd w:id="3"/>
      <w:r w:rsidR="00FA2ADE" w:rsidRPr="00633B38">
        <w:rPr>
          <w:rFonts w:ascii="Times New Roman" w:hAnsi="Times New Roman" w:cs="Times New Roman"/>
          <w:sz w:val="24"/>
          <w:szCs w:val="24"/>
        </w:rPr>
        <w:t xml:space="preserve"> de </w:t>
      </w:r>
      <w:r w:rsidR="007D1701">
        <w:rPr>
          <w:rFonts w:ascii="Times New Roman" w:hAnsi="Times New Roman" w:cs="Times New Roman"/>
          <w:sz w:val="24"/>
          <w:szCs w:val="24"/>
        </w:rPr>
        <w:t>março</w:t>
      </w:r>
      <w:r w:rsidR="00FA2ADE" w:rsidRPr="00633B38">
        <w:rPr>
          <w:rFonts w:ascii="Times New Roman" w:hAnsi="Times New Roman" w:cs="Times New Roman"/>
          <w:sz w:val="24"/>
          <w:szCs w:val="24"/>
        </w:rPr>
        <w:t xml:space="preserve"> de 202</w:t>
      </w:r>
      <w:r w:rsidR="007D1701">
        <w:rPr>
          <w:rFonts w:ascii="Times New Roman" w:hAnsi="Times New Roman" w:cs="Times New Roman"/>
          <w:sz w:val="24"/>
          <w:szCs w:val="24"/>
        </w:rPr>
        <w:t>6</w:t>
      </w:r>
      <w:r w:rsidR="00FA2ADE" w:rsidRPr="00633B38">
        <w:rPr>
          <w:rFonts w:ascii="Times New Roman" w:hAnsi="Times New Roman" w:cs="Times New Roman"/>
          <w:sz w:val="24"/>
          <w:szCs w:val="24"/>
        </w:rPr>
        <w:t>.</w:t>
      </w:r>
    </w:p>
    <w:p w14:paraId="33F51D23" w14:textId="77777777" w:rsidR="00F71FA8" w:rsidRDefault="00F71FA8" w:rsidP="00F71FA8">
      <w:pPr>
        <w:jc w:val="center"/>
        <w:rPr>
          <w:rFonts w:ascii="Times New Roman" w:hAnsi="Times New Roman" w:cs="Times New Roman"/>
          <w:b/>
          <w:bCs/>
          <w:sz w:val="24"/>
          <w:szCs w:val="24"/>
        </w:rPr>
      </w:pPr>
    </w:p>
    <w:p w14:paraId="269E2B11" w14:textId="02C2A73E" w:rsidR="005E678B" w:rsidRPr="00FB1014" w:rsidRDefault="005E678B" w:rsidP="00FB1014">
      <w:pPr>
        <w:pStyle w:val="SemEspaamento"/>
        <w:jc w:val="center"/>
        <w:rPr>
          <w:rFonts w:ascii="Times New Roman" w:hAnsi="Times New Roman" w:cs="Times New Roman"/>
          <w:sz w:val="24"/>
          <w:szCs w:val="24"/>
        </w:rPr>
      </w:pPr>
      <w:r w:rsidRPr="00FB1014">
        <w:rPr>
          <w:rFonts w:ascii="Times New Roman" w:hAnsi="Times New Roman" w:cs="Times New Roman"/>
          <w:sz w:val="24"/>
          <w:szCs w:val="24"/>
        </w:rPr>
        <w:t>Bivar de Sousa Duda</w:t>
      </w:r>
    </w:p>
    <w:p w14:paraId="1CE6EE77" w14:textId="77777777" w:rsidR="005E678B" w:rsidRPr="00686E17" w:rsidRDefault="005E678B" w:rsidP="00FB1014">
      <w:pPr>
        <w:pStyle w:val="SemEspaamento"/>
        <w:jc w:val="center"/>
        <w:rPr>
          <w:b/>
          <w:bCs/>
          <w:sz w:val="20"/>
          <w:szCs w:val="20"/>
        </w:rPr>
      </w:pPr>
      <w:r w:rsidRPr="00686E17">
        <w:rPr>
          <w:rFonts w:ascii="Times New Roman" w:hAnsi="Times New Roman" w:cs="Times New Roman"/>
          <w:b/>
          <w:bCs/>
          <w:sz w:val="20"/>
          <w:szCs w:val="20"/>
        </w:rPr>
        <w:t>Secretário Executivo da SEAFDS/PB</w:t>
      </w:r>
    </w:p>
    <w:p w14:paraId="5D6B46E5" w14:textId="77777777" w:rsidR="0051567E" w:rsidRDefault="0051567E" w:rsidP="0051567E">
      <w:pPr>
        <w:jc w:val="center"/>
        <w:rPr>
          <w:rFonts w:ascii="Times New Roman" w:hAnsi="Times New Roman" w:cs="Times New Roman"/>
          <w:b/>
          <w:bCs/>
          <w:sz w:val="24"/>
          <w:szCs w:val="24"/>
        </w:rPr>
      </w:pPr>
    </w:p>
    <w:p w14:paraId="18631CE5" w14:textId="77777777" w:rsidR="007D1662" w:rsidRDefault="007D1662" w:rsidP="00FB1014">
      <w:pPr>
        <w:pStyle w:val="SemEspaamento"/>
        <w:jc w:val="center"/>
        <w:rPr>
          <w:rFonts w:ascii="Times New Roman" w:hAnsi="Times New Roman" w:cs="Times New Roman"/>
          <w:sz w:val="24"/>
          <w:szCs w:val="24"/>
        </w:rPr>
      </w:pPr>
    </w:p>
    <w:p w14:paraId="6257030D" w14:textId="161AACC7" w:rsidR="005E678B" w:rsidRPr="00FB1014" w:rsidRDefault="005E678B" w:rsidP="00FB1014">
      <w:pPr>
        <w:pStyle w:val="SemEspaamento"/>
        <w:jc w:val="center"/>
        <w:rPr>
          <w:rFonts w:ascii="Times New Roman" w:hAnsi="Times New Roman" w:cs="Times New Roman"/>
          <w:sz w:val="24"/>
          <w:szCs w:val="24"/>
        </w:rPr>
      </w:pPr>
      <w:r w:rsidRPr="00FB1014">
        <w:rPr>
          <w:rFonts w:ascii="Times New Roman" w:hAnsi="Times New Roman" w:cs="Times New Roman"/>
          <w:sz w:val="24"/>
          <w:szCs w:val="24"/>
        </w:rPr>
        <w:t>Antônio Ribeiro (Frei Anastácio)</w:t>
      </w:r>
    </w:p>
    <w:p w14:paraId="3F0F2FC7" w14:textId="28200786" w:rsidR="00A40063" w:rsidRPr="00686E17" w:rsidRDefault="005E678B" w:rsidP="00FB1014">
      <w:pPr>
        <w:pStyle w:val="SemEspaamento"/>
        <w:jc w:val="center"/>
        <w:rPr>
          <w:rFonts w:ascii="Times New Roman" w:hAnsi="Times New Roman" w:cs="Times New Roman"/>
          <w:b/>
          <w:bCs/>
          <w:sz w:val="20"/>
          <w:szCs w:val="20"/>
        </w:rPr>
      </w:pPr>
      <w:r w:rsidRPr="00686E17">
        <w:rPr>
          <w:rFonts w:ascii="Times New Roman" w:hAnsi="Times New Roman" w:cs="Times New Roman"/>
          <w:b/>
          <w:bCs/>
          <w:sz w:val="20"/>
          <w:szCs w:val="20"/>
        </w:rPr>
        <w:t>Secretário Titular da SEAFDS/PB</w:t>
      </w:r>
    </w:p>
    <w:sectPr w:rsidR="00A40063" w:rsidRPr="00686E17" w:rsidSect="000C22EF">
      <w:headerReference w:type="even" r:id="rId11"/>
      <w:headerReference w:type="default" r:id="rId12"/>
      <w:footerReference w:type="default" r:id="rId13"/>
      <w:headerReference w:type="first" r:id="rId14"/>
      <w:pgSz w:w="11906" w:h="16838"/>
      <w:pgMar w:top="1725" w:right="1133" w:bottom="993" w:left="1701" w:header="708" w:footer="3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0A8B7" w14:textId="77777777" w:rsidR="002504CC" w:rsidRDefault="002504CC">
      <w:pPr>
        <w:spacing w:after="0" w:line="240" w:lineRule="auto"/>
      </w:pPr>
      <w:r>
        <w:separator/>
      </w:r>
    </w:p>
  </w:endnote>
  <w:endnote w:type="continuationSeparator" w:id="0">
    <w:p w14:paraId="6B030CD2" w14:textId="77777777" w:rsidR="002504CC" w:rsidRDefault="0025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BF842" w14:textId="77777777" w:rsidR="005F1B32" w:rsidRDefault="00A3692A">
    <w:pPr>
      <w:pBdr>
        <w:top w:val="nil"/>
        <w:left w:val="nil"/>
        <w:bottom w:val="nil"/>
        <w:right w:val="nil"/>
        <w:between w:val="nil"/>
      </w:pBdr>
      <w:tabs>
        <w:tab w:val="center" w:pos="4252"/>
        <w:tab w:val="right" w:pos="8504"/>
      </w:tabs>
      <w:spacing w:after="0" w:line="240" w:lineRule="auto"/>
      <w:jc w:val="center"/>
      <w:rPr>
        <w:b/>
        <w:color w:val="000000"/>
      </w:rPr>
    </w:pPr>
    <w:r>
      <w:rPr>
        <w:b/>
        <w:color w:val="000000"/>
      </w:rPr>
      <w:t xml:space="preserve">Secretaria de </w:t>
    </w:r>
    <w:r>
      <w:rPr>
        <w:b/>
      </w:rPr>
      <w:t>Agricultura Familiar e do Desenvolvimento do Semiárido - SEAFDS</w:t>
    </w:r>
  </w:p>
  <w:p w14:paraId="24DFB0F4" w14:textId="77777777" w:rsidR="005F1B32" w:rsidRDefault="00A3692A">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Av. </w:t>
    </w:r>
    <w:r>
      <w:t>Rio Grande do Sul, 1345, 16º Andar</w:t>
    </w:r>
    <w:r>
      <w:rPr>
        <w:color w:val="000000"/>
      </w:rPr>
      <w:t xml:space="preserve"> – </w:t>
    </w:r>
    <w:r>
      <w:t>Bairro dos Estados</w:t>
    </w:r>
    <w:r>
      <w:rPr>
        <w:color w:val="000000"/>
      </w:rPr>
      <w:t xml:space="preserve"> – CEP 580</w:t>
    </w:r>
    <w:r>
      <w:t>30</w:t>
    </w:r>
    <w:r>
      <w:rPr>
        <w:color w:val="000000"/>
      </w:rPr>
      <w:t>-</w:t>
    </w:r>
    <w:r>
      <w:t>021</w:t>
    </w:r>
    <w:r>
      <w:rPr>
        <w:color w:val="000000"/>
      </w:rPr>
      <w:t xml:space="preserve"> - João Pessoa/PB</w:t>
    </w:r>
  </w:p>
  <w:p w14:paraId="3494443A" w14:textId="77777777" w:rsidR="005F1B32" w:rsidRDefault="00906A86">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E-mail: </w:t>
    </w:r>
    <w:hyperlink r:id="rId1" w:history="1">
      <w:r w:rsidRPr="003E07C7">
        <w:rPr>
          <w:rStyle w:val="Hyperlink"/>
        </w:rPr>
        <w:t>agriculturafamiliar@seafds.pb.gov.br</w:t>
      </w:r>
    </w:hyperlink>
    <w:r>
      <w:rPr>
        <w:color w:val="000000"/>
      </w:rPr>
      <w:t xml:space="preserve"> – Telefone: 83-3218-9247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9B851" w14:textId="77777777" w:rsidR="002504CC" w:rsidRDefault="002504CC">
      <w:pPr>
        <w:spacing w:after="0" w:line="240" w:lineRule="auto"/>
      </w:pPr>
      <w:r>
        <w:separator/>
      </w:r>
    </w:p>
  </w:footnote>
  <w:footnote w:type="continuationSeparator" w:id="0">
    <w:p w14:paraId="57A16037" w14:textId="77777777" w:rsidR="002504CC" w:rsidRDefault="00250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4F43D" w14:textId="77777777" w:rsidR="005F1B32" w:rsidRDefault="002504CC">
    <w:pPr>
      <w:pBdr>
        <w:top w:val="nil"/>
        <w:left w:val="nil"/>
        <w:bottom w:val="nil"/>
        <w:right w:val="nil"/>
        <w:between w:val="nil"/>
      </w:pBdr>
      <w:tabs>
        <w:tab w:val="center" w:pos="4252"/>
        <w:tab w:val="right" w:pos="8504"/>
      </w:tabs>
      <w:spacing w:after="0" w:line="240" w:lineRule="auto"/>
      <w:rPr>
        <w:color w:val="000000"/>
      </w:rPr>
    </w:pPr>
    <w:r>
      <w:rPr>
        <w:color w:val="000000"/>
      </w:rPr>
      <w:pict w14:anchorId="391C6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24.9pt;height:429.9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D924" w14:textId="373BEE5C" w:rsidR="005F1B32" w:rsidRDefault="00DF3D9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7216" behindDoc="0" locked="0" layoutInCell="1" hidden="0" allowOverlap="1" wp14:anchorId="12A7E063" wp14:editId="214E525F">
          <wp:simplePos x="0" y="0"/>
          <wp:positionH relativeFrom="column">
            <wp:posOffset>-1087755</wp:posOffset>
          </wp:positionH>
          <wp:positionV relativeFrom="paragraph">
            <wp:posOffset>-464820</wp:posOffset>
          </wp:positionV>
          <wp:extent cx="7812100" cy="10713720"/>
          <wp:effectExtent l="0" t="0" r="0" b="0"/>
          <wp:wrapNone/>
          <wp:docPr id="9274746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24137" cy="10730227"/>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b/>
        <w:noProof/>
        <w:sz w:val="20"/>
      </w:rPr>
      <w:drawing>
        <wp:anchor distT="0" distB="0" distL="114300" distR="114300" simplePos="0" relativeHeight="251660288" behindDoc="1" locked="0" layoutInCell="1" allowOverlap="1" wp14:anchorId="6F279472" wp14:editId="79EC69DA">
          <wp:simplePos x="0" y="0"/>
          <wp:positionH relativeFrom="column">
            <wp:posOffset>279400</wp:posOffset>
          </wp:positionH>
          <wp:positionV relativeFrom="paragraph">
            <wp:posOffset>-243840</wp:posOffset>
          </wp:positionV>
          <wp:extent cx="4553585" cy="651510"/>
          <wp:effectExtent l="0" t="0" r="0" b="0"/>
          <wp:wrapNone/>
          <wp:docPr id="1901215489" name="Imagem 1901215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53585" cy="6515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08CEC" w14:textId="77777777" w:rsidR="005F1B32" w:rsidRDefault="002504CC">
    <w:pPr>
      <w:pBdr>
        <w:top w:val="nil"/>
        <w:left w:val="nil"/>
        <w:bottom w:val="nil"/>
        <w:right w:val="nil"/>
        <w:between w:val="nil"/>
      </w:pBdr>
      <w:tabs>
        <w:tab w:val="center" w:pos="4252"/>
        <w:tab w:val="right" w:pos="8504"/>
      </w:tabs>
      <w:spacing w:after="0" w:line="240" w:lineRule="auto"/>
      <w:rPr>
        <w:color w:val="000000"/>
      </w:rPr>
    </w:pPr>
    <w:r>
      <w:rPr>
        <w:color w:val="000000"/>
      </w:rPr>
      <w:pict w14:anchorId="6AD4E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24.9pt;height:429.95pt;z-index:-251658240;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03813"/>
    <w:multiLevelType w:val="hybridMultilevel"/>
    <w:tmpl w:val="F5BA74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BF84CAC"/>
    <w:multiLevelType w:val="hybridMultilevel"/>
    <w:tmpl w:val="2DAC8BE2"/>
    <w:lvl w:ilvl="0" w:tplc="E918F17C">
      <w:numFmt w:val="bullet"/>
      <w:lvlText w:val="-"/>
      <w:lvlJc w:val="left"/>
      <w:pPr>
        <w:ind w:left="222" w:hanging="108"/>
      </w:pPr>
      <w:rPr>
        <w:rFonts w:ascii="Calibri" w:eastAsia="Calibri" w:hAnsi="Calibri" w:cs="Calibri" w:hint="default"/>
        <w:i/>
        <w:iCs/>
        <w:w w:val="100"/>
        <w:sz w:val="20"/>
        <w:szCs w:val="20"/>
        <w:lang w:val="pt-PT" w:eastAsia="en-US" w:bidi="ar-SA"/>
      </w:rPr>
    </w:lvl>
    <w:lvl w:ilvl="1" w:tplc="ED3C9990">
      <w:numFmt w:val="bullet"/>
      <w:lvlText w:val="•"/>
      <w:lvlJc w:val="left"/>
      <w:pPr>
        <w:ind w:left="1184" w:hanging="108"/>
      </w:pPr>
      <w:rPr>
        <w:rFonts w:hint="default"/>
        <w:lang w:val="pt-PT" w:eastAsia="en-US" w:bidi="ar-SA"/>
      </w:rPr>
    </w:lvl>
    <w:lvl w:ilvl="2" w:tplc="BCFEF752">
      <w:numFmt w:val="bullet"/>
      <w:lvlText w:val="•"/>
      <w:lvlJc w:val="left"/>
      <w:pPr>
        <w:ind w:left="2149" w:hanging="108"/>
      </w:pPr>
      <w:rPr>
        <w:rFonts w:hint="default"/>
        <w:lang w:val="pt-PT" w:eastAsia="en-US" w:bidi="ar-SA"/>
      </w:rPr>
    </w:lvl>
    <w:lvl w:ilvl="3" w:tplc="CA5A5BC4">
      <w:numFmt w:val="bullet"/>
      <w:lvlText w:val="•"/>
      <w:lvlJc w:val="left"/>
      <w:pPr>
        <w:ind w:left="3113" w:hanging="108"/>
      </w:pPr>
      <w:rPr>
        <w:rFonts w:hint="default"/>
        <w:lang w:val="pt-PT" w:eastAsia="en-US" w:bidi="ar-SA"/>
      </w:rPr>
    </w:lvl>
    <w:lvl w:ilvl="4" w:tplc="E2CC301E">
      <w:numFmt w:val="bullet"/>
      <w:lvlText w:val="•"/>
      <w:lvlJc w:val="left"/>
      <w:pPr>
        <w:ind w:left="4078" w:hanging="108"/>
      </w:pPr>
      <w:rPr>
        <w:rFonts w:hint="default"/>
        <w:lang w:val="pt-PT" w:eastAsia="en-US" w:bidi="ar-SA"/>
      </w:rPr>
    </w:lvl>
    <w:lvl w:ilvl="5" w:tplc="719E2B22">
      <w:numFmt w:val="bullet"/>
      <w:lvlText w:val="•"/>
      <w:lvlJc w:val="left"/>
      <w:pPr>
        <w:ind w:left="5043" w:hanging="108"/>
      </w:pPr>
      <w:rPr>
        <w:rFonts w:hint="default"/>
        <w:lang w:val="pt-PT" w:eastAsia="en-US" w:bidi="ar-SA"/>
      </w:rPr>
    </w:lvl>
    <w:lvl w:ilvl="6" w:tplc="10922894">
      <w:numFmt w:val="bullet"/>
      <w:lvlText w:val="•"/>
      <w:lvlJc w:val="left"/>
      <w:pPr>
        <w:ind w:left="6007" w:hanging="108"/>
      </w:pPr>
      <w:rPr>
        <w:rFonts w:hint="default"/>
        <w:lang w:val="pt-PT" w:eastAsia="en-US" w:bidi="ar-SA"/>
      </w:rPr>
    </w:lvl>
    <w:lvl w:ilvl="7" w:tplc="1570A8AE">
      <w:numFmt w:val="bullet"/>
      <w:lvlText w:val="•"/>
      <w:lvlJc w:val="left"/>
      <w:pPr>
        <w:ind w:left="6972" w:hanging="108"/>
      </w:pPr>
      <w:rPr>
        <w:rFonts w:hint="default"/>
        <w:lang w:val="pt-PT" w:eastAsia="en-US" w:bidi="ar-SA"/>
      </w:rPr>
    </w:lvl>
    <w:lvl w:ilvl="8" w:tplc="95B837EA">
      <w:numFmt w:val="bullet"/>
      <w:lvlText w:val="•"/>
      <w:lvlJc w:val="left"/>
      <w:pPr>
        <w:ind w:left="7936" w:hanging="108"/>
      </w:pPr>
      <w:rPr>
        <w:rFonts w:hint="default"/>
        <w:lang w:val="pt-PT" w:eastAsia="en-US" w:bidi="ar-SA"/>
      </w:rPr>
    </w:lvl>
  </w:abstractNum>
  <w:abstractNum w:abstractNumId="2" w15:restartNumberingAfterBreak="0">
    <w:nsid w:val="4CD12D01"/>
    <w:multiLevelType w:val="hybridMultilevel"/>
    <w:tmpl w:val="B9F0CB84"/>
    <w:lvl w:ilvl="0" w:tplc="8DBCCEE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32"/>
    <w:rsid w:val="00001D18"/>
    <w:rsid w:val="000020B4"/>
    <w:rsid w:val="00010164"/>
    <w:rsid w:val="00010373"/>
    <w:rsid w:val="00011568"/>
    <w:rsid w:val="0001372F"/>
    <w:rsid w:val="000239DD"/>
    <w:rsid w:val="0002462A"/>
    <w:rsid w:val="00032D7B"/>
    <w:rsid w:val="00034350"/>
    <w:rsid w:val="0003547C"/>
    <w:rsid w:val="00040853"/>
    <w:rsid w:val="00046AD8"/>
    <w:rsid w:val="000521FD"/>
    <w:rsid w:val="0006283A"/>
    <w:rsid w:val="00065351"/>
    <w:rsid w:val="00076A48"/>
    <w:rsid w:val="00081A3C"/>
    <w:rsid w:val="00085F7C"/>
    <w:rsid w:val="00091831"/>
    <w:rsid w:val="00092C9F"/>
    <w:rsid w:val="000A0276"/>
    <w:rsid w:val="000A1B81"/>
    <w:rsid w:val="000A5496"/>
    <w:rsid w:val="000A768E"/>
    <w:rsid w:val="000B1B7A"/>
    <w:rsid w:val="000C03A6"/>
    <w:rsid w:val="000C11CB"/>
    <w:rsid w:val="000C22EF"/>
    <w:rsid w:val="000C76F6"/>
    <w:rsid w:val="000D6ADA"/>
    <w:rsid w:val="000D6EB5"/>
    <w:rsid w:val="000F65AB"/>
    <w:rsid w:val="00100939"/>
    <w:rsid w:val="00105C4E"/>
    <w:rsid w:val="00117CD6"/>
    <w:rsid w:val="001226FA"/>
    <w:rsid w:val="00137A23"/>
    <w:rsid w:val="00137F1B"/>
    <w:rsid w:val="00141A1C"/>
    <w:rsid w:val="0015656B"/>
    <w:rsid w:val="001574D4"/>
    <w:rsid w:val="00167AAD"/>
    <w:rsid w:val="001730E8"/>
    <w:rsid w:val="0017490A"/>
    <w:rsid w:val="00176E62"/>
    <w:rsid w:val="00176FDA"/>
    <w:rsid w:val="00194525"/>
    <w:rsid w:val="001A0020"/>
    <w:rsid w:val="001A1948"/>
    <w:rsid w:val="001B3730"/>
    <w:rsid w:val="001B3CEB"/>
    <w:rsid w:val="001C41B1"/>
    <w:rsid w:val="001C7E55"/>
    <w:rsid w:val="001D37A1"/>
    <w:rsid w:val="001D48F7"/>
    <w:rsid w:val="001D5C80"/>
    <w:rsid w:val="001D6E7F"/>
    <w:rsid w:val="001E30F2"/>
    <w:rsid w:val="001F4AE7"/>
    <w:rsid w:val="001F5010"/>
    <w:rsid w:val="001F5360"/>
    <w:rsid w:val="00206BC4"/>
    <w:rsid w:val="00211BBF"/>
    <w:rsid w:val="00212CCB"/>
    <w:rsid w:val="00213008"/>
    <w:rsid w:val="0021385A"/>
    <w:rsid w:val="00220460"/>
    <w:rsid w:val="002229F5"/>
    <w:rsid w:val="00227F9B"/>
    <w:rsid w:val="00233074"/>
    <w:rsid w:val="0023370A"/>
    <w:rsid w:val="002400F8"/>
    <w:rsid w:val="00246211"/>
    <w:rsid w:val="002463AD"/>
    <w:rsid w:val="002473BB"/>
    <w:rsid w:val="002504CC"/>
    <w:rsid w:val="002563F4"/>
    <w:rsid w:val="00275673"/>
    <w:rsid w:val="002770DB"/>
    <w:rsid w:val="00280305"/>
    <w:rsid w:val="00282779"/>
    <w:rsid w:val="00283810"/>
    <w:rsid w:val="00294928"/>
    <w:rsid w:val="00296D4C"/>
    <w:rsid w:val="002A106B"/>
    <w:rsid w:val="002D7E1E"/>
    <w:rsid w:val="002F7275"/>
    <w:rsid w:val="00314612"/>
    <w:rsid w:val="00320F74"/>
    <w:rsid w:val="00323272"/>
    <w:rsid w:val="00327B83"/>
    <w:rsid w:val="0033291C"/>
    <w:rsid w:val="00332AE5"/>
    <w:rsid w:val="00332DB4"/>
    <w:rsid w:val="0033689A"/>
    <w:rsid w:val="00340152"/>
    <w:rsid w:val="0034379E"/>
    <w:rsid w:val="00350785"/>
    <w:rsid w:val="003521D1"/>
    <w:rsid w:val="0035519F"/>
    <w:rsid w:val="00355F75"/>
    <w:rsid w:val="00363CE0"/>
    <w:rsid w:val="00381B16"/>
    <w:rsid w:val="003841F3"/>
    <w:rsid w:val="003A1DC3"/>
    <w:rsid w:val="003B15FA"/>
    <w:rsid w:val="003C4B8C"/>
    <w:rsid w:val="003C55A4"/>
    <w:rsid w:val="003D0683"/>
    <w:rsid w:val="003D65EC"/>
    <w:rsid w:val="003D7E8D"/>
    <w:rsid w:val="003E0FAA"/>
    <w:rsid w:val="003F3CD9"/>
    <w:rsid w:val="00407ED1"/>
    <w:rsid w:val="0041582C"/>
    <w:rsid w:val="004160DA"/>
    <w:rsid w:val="0042016E"/>
    <w:rsid w:val="00426EDD"/>
    <w:rsid w:val="004337F4"/>
    <w:rsid w:val="004338D7"/>
    <w:rsid w:val="00435A5C"/>
    <w:rsid w:val="00437BDA"/>
    <w:rsid w:val="00441FDA"/>
    <w:rsid w:val="004439A6"/>
    <w:rsid w:val="0044495D"/>
    <w:rsid w:val="004624E0"/>
    <w:rsid w:val="00472673"/>
    <w:rsid w:val="00482C8D"/>
    <w:rsid w:val="004A07AC"/>
    <w:rsid w:val="004A1E6E"/>
    <w:rsid w:val="004A369B"/>
    <w:rsid w:val="004A4655"/>
    <w:rsid w:val="004C77AA"/>
    <w:rsid w:val="004D133B"/>
    <w:rsid w:val="004E0F17"/>
    <w:rsid w:val="004E3899"/>
    <w:rsid w:val="00504E27"/>
    <w:rsid w:val="005126D0"/>
    <w:rsid w:val="0051567E"/>
    <w:rsid w:val="005171B2"/>
    <w:rsid w:val="005233EC"/>
    <w:rsid w:val="00535FAB"/>
    <w:rsid w:val="005416D9"/>
    <w:rsid w:val="00543BFC"/>
    <w:rsid w:val="005460D0"/>
    <w:rsid w:val="00547164"/>
    <w:rsid w:val="00550BAD"/>
    <w:rsid w:val="00555617"/>
    <w:rsid w:val="005609DF"/>
    <w:rsid w:val="00567AA4"/>
    <w:rsid w:val="00570475"/>
    <w:rsid w:val="00570F62"/>
    <w:rsid w:val="00571DED"/>
    <w:rsid w:val="00583C93"/>
    <w:rsid w:val="005973B3"/>
    <w:rsid w:val="005A05C1"/>
    <w:rsid w:val="005A737D"/>
    <w:rsid w:val="005C06E9"/>
    <w:rsid w:val="005D3C22"/>
    <w:rsid w:val="005D79C5"/>
    <w:rsid w:val="005E4D9F"/>
    <w:rsid w:val="005E678B"/>
    <w:rsid w:val="005E6AB3"/>
    <w:rsid w:val="005E7C93"/>
    <w:rsid w:val="005F1B32"/>
    <w:rsid w:val="005F305F"/>
    <w:rsid w:val="006012AC"/>
    <w:rsid w:val="00602332"/>
    <w:rsid w:val="00603882"/>
    <w:rsid w:val="00605EF3"/>
    <w:rsid w:val="00610BA6"/>
    <w:rsid w:val="00614C45"/>
    <w:rsid w:val="00623149"/>
    <w:rsid w:val="0062486C"/>
    <w:rsid w:val="006258FE"/>
    <w:rsid w:val="00631A15"/>
    <w:rsid w:val="006328E3"/>
    <w:rsid w:val="00633B38"/>
    <w:rsid w:val="00633DFE"/>
    <w:rsid w:val="006349E4"/>
    <w:rsid w:val="00636065"/>
    <w:rsid w:val="006513F3"/>
    <w:rsid w:val="00652C4F"/>
    <w:rsid w:val="006536E1"/>
    <w:rsid w:val="0065651F"/>
    <w:rsid w:val="00667D98"/>
    <w:rsid w:val="006703BB"/>
    <w:rsid w:val="00683319"/>
    <w:rsid w:val="00686E17"/>
    <w:rsid w:val="00694998"/>
    <w:rsid w:val="006967D8"/>
    <w:rsid w:val="006A1BFD"/>
    <w:rsid w:val="006A7D20"/>
    <w:rsid w:val="006B24F7"/>
    <w:rsid w:val="006B32D2"/>
    <w:rsid w:val="006B38E6"/>
    <w:rsid w:val="006C0C0B"/>
    <w:rsid w:val="006C204D"/>
    <w:rsid w:val="006C70A0"/>
    <w:rsid w:val="006D0F11"/>
    <w:rsid w:val="006D1D14"/>
    <w:rsid w:val="006D622C"/>
    <w:rsid w:val="006E52BF"/>
    <w:rsid w:val="006F5131"/>
    <w:rsid w:val="006F54B1"/>
    <w:rsid w:val="006F6149"/>
    <w:rsid w:val="007001C9"/>
    <w:rsid w:val="00700F18"/>
    <w:rsid w:val="007024AD"/>
    <w:rsid w:val="00710380"/>
    <w:rsid w:val="00726EB7"/>
    <w:rsid w:val="007270B6"/>
    <w:rsid w:val="007339E7"/>
    <w:rsid w:val="00733ED0"/>
    <w:rsid w:val="00741075"/>
    <w:rsid w:val="00742E01"/>
    <w:rsid w:val="00750855"/>
    <w:rsid w:val="00751A29"/>
    <w:rsid w:val="0075317A"/>
    <w:rsid w:val="00766132"/>
    <w:rsid w:val="00774C80"/>
    <w:rsid w:val="00780F1B"/>
    <w:rsid w:val="007825B5"/>
    <w:rsid w:val="00784BDE"/>
    <w:rsid w:val="0078503C"/>
    <w:rsid w:val="00785045"/>
    <w:rsid w:val="007972B6"/>
    <w:rsid w:val="00797CD2"/>
    <w:rsid w:val="007A411C"/>
    <w:rsid w:val="007D040E"/>
    <w:rsid w:val="007D1662"/>
    <w:rsid w:val="007D1701"/>
    <w:rsid w:val="007D5A83"/>
    <w:rsid w:val="007E22CC"/>
    <w:rsid w:val="007E2349"/>
    <w:rsid w:val="007F23C4"/>
    <w:rsid w:val="007F3B86"/>
    <w:rsid w:val="0080338D"/>
    <w:rsid w:val="00804B21"/>
    <w:rsid w:val="00806943"/>
    <w:rsid w:val="00807249"/>
    <w:rsid w:val="00811064"/>
    <w:rsid w:val="00814DA9"/>
    <w:rsid w:val="00817231"/>
    <w:rsid w:val="00817912"/>
    <w:rsid w:val="00822718"/>
    <w:rsid w:val="008228C8"/>
    <w:rsid w:val="0083172E"/>
    <w:rsid w:val="00840C13"/>
    <w:rsid w:val="00845931"/>
    <w:rsid w:val="008459BF"/>
    <w:rsid w:val="00853E12"/>
    <w:rsid w:val="008579BF"/>
    <w:rsid w:val="0087109A"/>
    <w:rsid w:val="00872002"/>
    <w:rsid w:val="00872BE7"/>
    <w:rsid w:val="00873929"/>
    <w:rsid w:val="00873C14"/>
    <w:rsid w:val="008746EF"/>
    <w:rsid w:val="00877B67"/>
    <w:rsid w:val="00887045"/>
    <w:rsid w:val="008907C5"/>
    <w:rsid w:val="00893BB5"/>
    <w:rsid w:val="00896AAE"/>
    <w:rsid w:val="008A21D3"/>
    <w:rsid w:val="008A2510"/>
    <w:rsid w:val="008A2893"/>
    <w:rsid w:val="008B5987"/>
    <w:rsid w:val="008C4E57"/>
    <w:rsid w:val="008E2914"/>
    <w:rsid w:val="008E3D54"/>
    <w:rsid w:val="008E704E"/>
    <w:rsid w:val="008F3A59"/>
    <w:rsid w:val="008F72FE"/>
    <w:rsid w:val="00906A86"/>
    <w:rsid w:val="00911825"/>
    <w:rsid w:val="009228A9"/>
    <w:rsid w:val="00924B1A"/>
    <w:rsid w:val="009302D4"/>
    <w:rsid w:val="00934569"/>
    <w:rsid w:val="00940F0C"/>
    <w:rsid w:val="00960A1F"/>
    <w:rsid w:val="0096613C"/>
    <w:rsid w:val="009679E1"/>
    <w:rsid w:val="009710C1"/>
    <w:rsid w:val="00981AF9"/>
    <w:rsid w:val="00981D0C"/>
    <w:rsid w:val="009A261C"/>
    <w:rsid w:val="009A5A1F"/>
    <w:rsid w:val="009C1836"/>
    <w:rsid w:val="009D1156"/>
    <w:rsid w:val="009D67B4"/>
    <w:rsid w:val="009D6FA3"/>
    <w:rsid w:val="009E08FF"/>
    <w:rsid w:val="009F698F"/>
    <w:rsid w:val="00A011E9"/>
    <w:rsid w:val="00A04918"/>
    <w:rsid w:val="00A05B80"/>
    <w:rsid w:val="00A07501"/>
    <w:rsid w:val="00A101A7"/>
    <w:rsid w:val="00A12477"/>
    <w:rsid w:val="00A16807"/>
    <w:rsid w:val="00A27D28"/>
    <w:rsid w:val="00A3692A"/>
    <w:rsid w:val="00A40063"/>
    <w:rsid w:val="00A52E13"/>
    <w:rsid w:val="00A65C2C"/>
    <w:rsid w:val="00A77238"/>
    <w:rsid w:val="00A83213"/>
    <w:rsid w:val="00A930E7"/>
    <w:rsid w:val="00AA1DE2"/>
    <w:rsid w:val="00AA36CE"/>
    <w:rsid w:val="00AA5466"/>
    <w:rsid w:val="00AB7D2D"/>
    <w:rsid w:val="00AC1866"/>
    <w:rsid w:val="00AD1982"/>
    <w:rsid w:val="00AD2A9A"/>
    <w:rsid w:val="00AD65E8"/>
    <w:rsid w:val="00AE20EE"/>
    <w:rsid w:val="00AE2A14"/>
    <w:rsid w:val="00AE5663"/>
    <w:rsid w:val="00AE73DD"/>
    <w:rsid w:val="00B1091A"/>
    <w:rsid w:val="00B14603"/>
    <w:rsid w:val="00B21ADD"/>
    <w:rsid w:val="00B228D5"/>
    <w:rsid w:val="00B25565"/>
    <w:rsid w:val="00B25D6C"/>
    <w:rsid w:val="00B50DA0"/>
    <w:rsid w:val="00B629CE"/>
    <w:rsid w:val="00B65301"/>
    <w:rsid w:val="00B70588"/>
    <w:rsid w:val="00B801A7"/>
    <w:rsid w:val="00B87C70"/>
    <w:rsid w:val="00B93F35"/>
    <w:rsid w:val="00B95066"/>
    <w:rsid w:val="00B95234"/>
    <w:rsid w:val="00BA0A80"/>
    <w:rsid w:val="00BA222A"/>
    <w:rsid w:val="00BA2C27"/>
    <w:rsid w:val="00BB290B"/>
    <w:rsid w:val="00BB6392"/>
    <w:rsid w:val="00BB6AF6"/>
    <w:rsid w:val="00BD35F5"/>
    <w:rsid w:val="00BF25C5"/>
    <w:rsid w:val="00C016D8"/>
    <w:rsid w:val="00C1002B"/>
    <w:rsid w:val="00C1544C"/>
    <w:rsid w:val="00C1702B"/>
    <w:rsid w:val="00C17C37"/>
    <w:rsid w:val="00C248B4"/>
    <w:rsid w:val="00C3423C"/>
    <w:rsid w:val="00C35F21"/>
    <w:rsid w:val="00C362DA"/>
    <w:rsid w:val="00C40ADC"/>
    <w:rsid w:val="00C56191"/>
    <w:rsid w:val="00C60400"/>
    <w:rsid w:val="00C60ECF"/>
    <w:rsid w:val="00C62CE5"/>
    <w:rsid w:val="00C634D5"/>
    <w:rsid w:val="00C73DFE"/>
    <w:rsid w:val="00C7423F"/>
    <w:rsid w:val="00C75A15"/>
    <w:rsid w:val="00C84612"/>
    <w:rsid w:val="00C85443"/>
    <w:rsid w:val="00C85B34"/>
    <w:rsid w:val="00C86C27"/>
    <w:rsid w:val="00C904F3"/>
    <w:rsid w:val="00CA5B97"/>
    <w:rsid w:val="00CA62C5"/>
    <w:rsid w:val="00CA63A3"/>
    <w:rsid w:val="00CA78AC"/>
    <w:rsid w:val="00CB2CF3"/>
    <w:rsid w:val="00CB5984"/>
    <w:rsid w:val="00CB7CC6"/>
    <w:rsid w:val="00CC02D3"/>
    <w:rsid w:val="00CC1EF0"/>
    <w:rsid w:val="00CC5938"/>
    <w:rsid w:val="00CD165D"/>
    <w:rsid w:val="00CD4A20"/>
    <w:rsid w:val="00CD696E"/>
    <w:rsid w:val="00CE705B"/>
    <w:rsid w:val="00CF0A88"/>
    <w:rsid w:val="00CF50BB"/>
    <w:rsid w:val="00D075F9"/>
    <w:rsid w:val="00D12F74"/>
    <w:rsid w:val="00D1396E"/>
    <w:rsid w:val="00D251A1"/>
    <w:rsid w:val="00D42446"/>
    <w:rsid w:val="00D45115"/>
    <w:rsid w:val="00D57BDD"/>
    <w:rsid w:val="00D6016C"/>
    <w:rsid w:val="00D62630"/>
    <w:rsid w:val="00D63A58"/>
    <w:rsid w:val="00D81CC3"/>
    <w:rsid w:val="00D93B1A"/>
    <w:rsid w:val="00D97468"/>
    <w:rsid w:val="00DA2882"/>
    <w:rsid w:val="00DC5E24"/>
    <w:rsid w:val="00DD4714"/>
    <w:rsid w:val="00DD539A"/>
    <w:rsid w:val="00DE00CD"/>
    <w:rsid w:val="00DE1BE4"/>
    <w:rsid w:val="00DE43BA"/>
    <w:rsid w:val="00DF26DF"/>
    <w:rsid w:val="00DF3D95"/>
    <w:rsid w:val="00DF4B33"/>
    <w:rsid w:val="00E0555A"/>
    <w:rsid w:val="00E05C96"/>
    <w:rsid w:val="00E11288"/>
    <w:rsid w:val="00E114F3"/>
    <w:rsid w:val="00E23C68"/>
    <w:rsid w:val="00E51486"/>
    <w:rsid w:val="00E6159D"/>
    <w:rsid w:val="00E745DC"/>
    <w:rsid w:val="00E816EE"/>
    <w:rsid w:val="00E83192"/>
    <w:rsid w:val="00E90111"/>
    <w:rsid w:val="00E91707"/>
    <w:rsid w:val="00EA34AB"/>
    <w:rsid w:val="00EA7F5F"/>
    <w:rsid w:val="00ED2269"/>
    <w:rsid w:val="00ED23B6"/>
    <w:rsid w:val="00EF11BD"/>
    <w:rsid w:val="00EF4EBC"/>
    <w:rsid w:val="00EF5E2D"/>
    <w:rsid w:val="00F10876"/>
    <w:rsid w:val="00F14687"/>
    <w:rsid w:val="00F20844"/>
    <w:rsid w:val="00F216A4"/>
    <w:rsid w:val="00F2731F"/>
    <w:rsid w:val="00F358DA"/>
    <w:rsid w:val="00F427C9"/>
    <w:rsid w:val="00F43253"/>
    <w:rsid w:val="00F43FE6"/>
    <w:rsid w:val="00F44B83"/>
    <w:rsid w:val="00F514CF"/>
    <w:rsid w:val="00F53255"/>
    <w:rsid w:val="00F56288"/>
    <w:rsid w:val="00F60959"/>
    <w:rsid w:val="00F67E11"/>
    <w:rsid w:val="00F70F80"/>
    <w:rsid w:val="00F71FA8"/>
    <w:rsid w:val="00F73AB8"/>
    <w:rsid w:val="00F92F00"/>
    <w:rsid w:val="00F936C7"/>
    <w:rsid w:val="00FA13F5"/>
    <w:rsid w:val="00FA1753"/>
    <w:rsid w:val="00FA2ADE"/>
    <w:rsid w:val="00FB1014"/>
    <w:rsid w:val="00FB65B7"/>
    <w:rsid w:val="00FB6CCD"/>
    <w:rsid w:val="00FC02E9"/>
    <w:rsid w:val="00FC6777"/>
    <w:rsid w:val="00FD27FA"/>
    <w:rsid w:val="00FD3237"/>
    <w:rsid w:val="00FE1357"/>
    <w:rsid w:val="00FF068C"/>
    <w:rsid w:val="00FF257A"/>
    <w:rsid w:val="00FF2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BC1A15"/>
  <w15:docId w15:val="{FD70F49D-49B8-4A70-A2DA-FCBBC490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61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unhideWhenUsed/>
    <w:rsid w:val="00C217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714"/>
  </w:style>
  <w:style w:type="paragraph" w:styleId="Rodap">
    <w:name w:val="footer"/>
    <w:basedOn w:val="Normal"/>
    <w:link w:val="RodapChar"/>
    <w:uiPriority w:val="99"/>
    <w:unhideWhenUsed/>
    <w:rsid w:val="00C21714"/>
    <w:pPr>
      <w:tabs>
        <w:tab w:val="center" w:pos="4252"/>
        <w:tab w:val="right" w:pos="8504"/>
      </w:tabs>
      <w:spacing w:after="0" w:line="240" w:lineRule="auto"/>
    </w:pPr>
  </w:style>
  <w:style w:type="character" w:customStyle="1" w:styleId="RodapChar">
    <w:name w:val="Rodapé Char"/>
    <w:basedOn w:val="Fontepargpadro"/>
    <w:link w:val="Rodap"/>
    <w:uiPriority w:val="99"/>
    <w:rsid w:val="00C21714"/>
  </w:style>
  <w:style w:type="paragraph" w:styleId="Textodebalo">
    <w:name w:val="Balloon Text"/>
    <w:basedOn w:val="Normal"/>
    <w:link w:val="TextodebaloChar"/>
    <w:uiPriority w:val="99"/>
    <w:semiHidden/>
    <w:unhideWhenUsed/>
    <w:rsid w:val="00774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4393"/>
    <w:rPr>
      <w:rFonts w:ascii="Segoe UI" w:hAnsi="Segoe UI" w:cs="Segoe UI"/>
      <w:sz w:val="18"/>
      <w:szCs w:val="18"/>
    </w:rPr>
  </w:style>
  <w:style w:type="paragraph" w:customStyle="1" w:styleId="Normal0">
    <w:name w:val="Normal0"/>
    <w:qFormat/>
    <w:rsid w:val="00E54947"/>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906A86"/>
    <w:rPr>
      <w:color w:val="0563C1" w:themeColor="hyperlink"/>
      <w:u w:val="single"/>
    </w:rPr>
  </w:style>
  <w:style w:type="paragraph" w:styleId="Corpodetexto">
    <w:name w:val="Body Text"/>
    <w:basedOn w:val="Normal"/>
    <w:link w:val="CorpodetextoChar"/>
    <w:uiPriority w:val="1"/>
    <w:qFormat/>
    <w:rsid w:val="00D63A58"/>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D63A58"/>
    <w:rPr>
      <w:rFonts w:ascii="Arial MT" w:eastAsia="Arial MT" w:hAnsi="Arial MT" w:cs="Arial MT"/>
      <w:sz w:val="24"/>
      <w:szCs w:val="24"/>
      <w:lang w:val="pt-PT" w:eastAsia="en-US"/>
    </w:rPr>
  </w:style>
  <w:style w:type="paragraph" w:customStyle="1" w:styleId="TableParagraph">
    <w:name w:val="Table Paragraph"/>
    <w:basedOn w:val="Normal"/>
    <w:uiPriority w:val="1"/>
    <w:qFormat/>
    <w:rsid w:val="00D63A58"/>
    <w:pPr>
      <w:widowControl w:val="0"/>
      <w:autoSpaceDE w:val="0"/>
      <w:autoSpaceDN w:val="0"/>
      <w:spacing w:after="0" w:line="240" w:lineRule="auto"/>
    </w:pPr>
    <w:rPr>
      <w:rFonts w:ascii="Arial MT" w:eastAsia="Arial MT" w:hAnsi="Arial MT" w:cs="Arial MT"/>
      <w:lang w:val="pt-PT" w:eastAsia="en-US"/>
    </w:rPr>
  </w:style>
  <w:style w:type="table" w:styleId="Tabelacomgrade">
    <w:name w:val="Table Grid"/>
    <w:basedOn w:val="Tabelanormal"/>
    <w:uiPriority w:val="39"/>
    <w:rsid w:val="0069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694998"/>
    <w:pPr>
      <w:widowControl w:val="0"/>
      <w:autoSpaceDE w:val="0"/>
      <w:autoSpaceDN w:val="0"/>
      <w:spacing w:after="0" w:line="240" w:lineRule="auto"/>
      <w:ind w:left="222" w:hanging="108"/>
    </w:pPr>
    <w:rPr>
      <w:lang w:val="pt-PT" w:eastAsia="en-US"/>
    </w:rPr>
  </w:style>
  <w:style w:type="character" w:customStyle="1" w:styleId="UnresolvedMention">
    <w:name w:val="Unresolved Mention"/>
    <w:basedOn w:val="Fontepargpadro"/>
    <w:uiPriority w:val="99"/>
    <w:semiHidden/>
    <w:unhideWhenUsed/>
    <w:rsid w:val="00806943"/>
    <w:rPr>
      <w:color w:val="605E5C"/>
      <w:shd w:val="clear" w:color="auto" w:fill="E1DFDD"/>
    </w:rPr>
  </w:style>
  <w:style w:type="paragraph" w:styleId="SemEspaamento">
    <w:name w:val="No Spacing"/>
    <w:uiPriority w:val="1"/>
    <w:qFormat/>
    <w:rsid w:val="00381B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4273">
      <w:bodyDiv w:val="1"/>
      <w:marLeft w:val="0"/>
      <w:marRight w:val="0"/>
      <w:marTop w:val="0"/>
      <w:marBottom w:val="0"/>
      <w:divBdr>
        <w:top w:val="none" w:sz="0" w:space="0" w:color="auto"/>
        <w:left w:val="none" w:sz="0" w:space="0" w:color="auto"/>
        <w:bottom w:val="none" w:sz="0" w:space="0" w:color="auto"/>
        <w:right w:val="none" w:sz="0" w:space="0" w:color="auto"/>
      </w:divBdr>
    </w:div>
    <w:div w:id="838230892">
      <w:bodyDiv w:val="1"/>
      <w:marLeft w:val="0"/>
      <w:marRight w:val="0"/>
      <w:marTop w:val="0"/>
      <w:marBottom w:val="0"/>
      <w:divBdr>
        <w:top w:val="none" w:sz="0" w:space="0" w:color="auto"/>
        <w:left w:val="none" w:sz="0" w:space="0" w:color="auto"/>
        <w:bottom w:val="none" w:sz="0" w:space="0" w:color="auto"/>
        <w:right w:val="none" w:sz="0" w:space="0" w:color="auto"/>
      </w:divBdr>
    </w:div>
    <w:div w:id="897014534">
      <w:bodyDiv w:val="1"/>
      <w:marLeft w:val="0"/>
      <w:marRight w:val="0"/>
      <w:marTop w:val="0"/>
      <w:marBottom w:val="0"/>
      <w:divBdr>
        <w:top w:val="none" w:sz="0" w:space="0" w:color="auto"/>
        <w:left w:val="none" w:sz="0" w:space="0" w:color="auto"/>
        <w:bottom w:val="none" w:sz="0" w:space="0" w:color="auto"/>
        <w:right w:val="none" w:sz="0" w:space="0" w:color="auto"/>
      </w:divBdr>
    </w:div>
    <w:div w:id="951282350">
      <w:bodyDiv w:val="1"/>
      <w:marLeft w:val="0"/>
      <w:marRight w:val="0"/>
      <w:marTop w:val="0"/>
      <w:marBottom w:val="0"/>
      <w:divBdr>
        <w:top w:val="none" w:sz="0" w:space="0" w:color="auto"/>
        <w:left w:val="none" w:sz="0" w:space="0" w:color="auto"/>
        <w:bottom w:val="none" w:sz="0" w:space="0" w:color="auto"/>
        <w:right w:val="none" w:sz="0" w:space="0" w:color="auto"/>
      </w:divBdr>
    </w:div>
    <w:div w:id="1520775165">
      <w:bodyDiv w:val="1"/>
      <w:marLeft w:val="0"/>
      <w:marRight w:val="0"/>
      <w:marTop w:val="0"/>
      <w:marBottom w:val="0"/>
      <w:divBdr>
        <w:top w:val="none" w:sz="0" w:space="0" w:color="auto"/>
        <w:left w:val="none" w:sz="0" w:space="0" w:color="auto"/>
        <w:bottom w:val="none" w:sz="0" w:space="0" w:color="auto"/>
        <w:right w:val="none" w:sz="0" w:space="0" w:color="auto"/>
      </w:divBdr>
    </w:div>
    <w:div w:id="1579635098">
      <w:bodyDiv w:val="1"/>
      <w:marLeft w:val="0"/>
      <w:marRight w:val="0"/>
      <w:marTop w:val="0"/>
      <w:marBottom w:val="0"/>
      <w:divBdr>
        <w:top w:val="none" w:sz="0" w:space="0" w:color="auto"/>
        <w:left w:val="none" w:sz="0" w:space="0" w:color="auto"/>
        <w:bottom w:val="none" w:sz="0" w:space="0" w:color="auto"/>
        <w:right w:val="none" w:sz="0" w:space="0" w:color="auto"/>
      </w:divBdr>
    </w:div>
    <w:div w:id="1664621447">
      <w:bodyDiv w:val="1"/>
      <w:marLeft w:val="0"/>
      <w:marRight w:val="0"/>
      <w:marTop w:val="0"/>
      <w:marBottom w:val="0"/>
      <w:divBdr>
        <w:top w:val="none" w:sz="0" w:space="0" w:color="auto"/>
        <w:left w:val="none" w:sz="0" w:space="0" w:color="auto"/>
        <w:bottom w:val="none" w:sz="0" w:space="0" w:color="auto"/>
        <w:right w:val="none" w:sz="0" w:space="0" w:color="auto"/>
      </w:divBdr>
    </w:div>
    <w:div w:id="1680037677">
      <w:bodyDiv w:val="1"/>
      <w:marLeft w:val="0"/>
      <w:marRight w:val="0"/>
      <w:marTop w:val="0"/>
      <w:marBottom w:val="0"/>
      <w:divBdr>
        <w:top w:val="none" w:sz="0" w:space="0" w:color="auto"/>
        <w:left w:val="none" w:sz="0" w:space="0" w:color="auto"/>
        <w:bottom w:val="none" w:sz="0" w:space="0" w:color="auto"/>
        <w:right w:val="none" w:sz="0" w:space="0" w:color="auto"/>
      </w:divBdr>
    </w:div>
    <w:div w:id="1729261420">
      <w:bodyDiv w:val="1"/>
      <w:marLeft w:val="0"/>
      <w:marRight w:val="0"/>
      <w:marTop w:val="0"/>
      <w:marBottom w:val="0"/>
      <w:divBdr>
        <w:top w:val="none" w:sz="0" w:space="0" w:color="auto"/>
        <w:left w:val="none" w:sz="0" w:space="0" w:color="auto"/>
        <w:bottom w:val="none" w:sz="0" w:space="0" w:color="auto"/>
        <w:right w:val="none" w:sz="0" w:space="0" w:color="auto"/>
      </w:divBdr>
    </w:div>
    <w:div w:id="1803420299">
      <w:bodyDiv w:val="1"/>
      <w:marLeft w:val="0"/>
      <w:marRight w:val="0"/>
      <w:marTop w:val="0"/>
      <w:marBottom w:val="0"/>
      <w:divBdr>
        <w:top w:val="none" w:sz="0" w:space="0" w:color="auto"/>
        <w:left w:val="none" w:sz="0" w:space="0" w:color="auto"/>
        <w:bottom w:val="none" w:sz="0" w:space="0" w:color="auto"/>
        <w:right w:val="none" w:sz="0" w:space="0" w:color="auto"/>
      </w:divBdr>
      <w:divsChild>
        <w:div w:id="440733467">
          <w:marLeft w:val="0"/>
          <w:marRight w:val="0"/>
          <w:marTop w:val="0"/>
          <w:marBottom w:val="0"/>
          <w:divBdr>
            <w:top w:val="none" w:sz="0" w:space="0" w:color="auto"/>
            <w:left w:val="none" w:sz="0" w:space="0" w:color="auto"/>
            <w:bottom w:val="none" w:sz="0" w:space="0" w:color="auto"/>
            <w:right w:val="none" w:sz="0" w:space="0" w:color="auto"/>
          </w:divBdr>
        </w:div>
        <w:div w:id="1766221640">
          <w:marLeft w:val="0"/>
          <w:marRight w:val="0"/>
          <w:marTop w:val="0"/>
          <w:marBottom w:val="0"/>
          <w:divBdr>
            <w:top w:val="none" w:sz="0" w:space="0" w:color="auto"/>
            <w:left w:val="none" w:sz="0" w:space="0" w:color="auto"/>
            <w:bottom w:val="none" w:sz="0" w:space="0" w:color="auto"/>
            <w:right w:val="none" w:sz="0" w:space="0" w:color="auto"/>
          </w:divBdr>
          <w:divsChild>
            <w:div w:id="1369180307">
              <w:marLeft w:val="0"/>
              <w:marRight w:val="0"/>
              <w:marTop w:val="0"/>
              <w:marBottom w:val="0"/>
              <w:divBdr>
                <w:top w:val="none" w:sz="0" w:space="0" w:color="auto"/>
                <w:left w:val="none" w:sz="0" w:space="0" w:color="auto"/>
                <w:bottom w:val="none" w:sz="0" w:space="0" w:color="auto"/>
                <w:right w:val="none" w:sz="0" w:space="0" w:color="auto"/>
              </w:divBdr>
              <w:divsChild>
                <w:div w:id="1652636685">
                  <w:marLeft w:val="0"/>
                  <w:marRight w:val="0"/>
                  <w:marTop w:val="0"/>
                  <w:marBottom w:val="0"/>
                  <w:divBdr>
                    <w:top w:val="none" w:sz="0" w:space="0" w:color="auto"/>
                    <w:left w:val="none" w:sz="0" w:space="0" w:color="auto"/>
                    <w:bottom w:val="none" w:sz="0" w:space="0" w:color="auto"/>
                    <w:right w:val="none" w:sz="0" w:space="0" w:color="auto"/>
                  </w:divBdr>
                  <w:divsChild>
                    <w:div w:id="403534104">
                      <w:marLeft w:val="0"/>
                      <w:marRight w:val="0"/>
                      <w:marTop w:val="0"/>
                      <w:marBottom w:val="0"/>
                      <w:divBdr>
                        <w:top w:val="none" w:sz="0" w:space="0" w:color="auto"/>
                        <w:left w:val="none" w:sz="0" w:space="0" w:color="auto"/>
                        <w:bottom w:val="none" w:sz="0" w:space="0" w:color="auto"/>
                        <w:right w:val="none" w:sz="0" w:space="0" w:color="auto"/>
                      </w:divBdr>
                      <w:divsChild>
                        <w:div w:id="693773592">
                          <w:marLeft w:val="0"/>
                          <w:marRight w:val="0"/>
                          <w:marTop w:val="0"/>
                          <w:marBottom w:val="0"/>
                          <w:divBdr>
                            <w:top w:val="none" w:sz="0" w:space="0" w:color="auto"/>
                            <w:left w:val="none" w:sz="0" w:space="0" w:color="auto"/>
                            <w:bottom w:val="none" w:sz="0" w:space="0" w:color="auto"/>
                            <w:right w:val="none" w:sz="0" w:space="0" w:color="auto"/>
                          </w:divBdr>
                          <w:divsChild>
                            <w:div w:id="331300989">
                              <w:marLeft w:val="0"/>
                              <w:marRight w:val="0"/>
                              <w:marTop w:val="0"/>
                              <w:marBottom w:val="0"/>
                              <w:divBdr>
                                <w:top w:val="none" w:sz="0" w:space="0" w:color="auto"/>
                                <w:left w:val="none" w:sz="0" w:space="0" w:color="auto"/>
                                <w:bottom w:val="none" w:sz="0" w:space="0" w:color="auto"/>
                                <w:right w:val="none" w:sz="0" w:space="0" w:color="auto"/>
                              </w:divBdr>
                            </w:div>
                            <w:div w:id="70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17538">
      <w:bodyDiv w:val="1"/>
      <w:marLeft w:val="0"/>
      <w:marRight w:val="0"/>
      <w:marTop w:val="0"/>
      <w:marBottom w:val="0"/>
      <w:divBdr>
        <w:top w:val="none" w:sz="0" w:space="0" w:color="auto"/>
        <w:left w:val="none" w:sz="0" w:space="0" w:color="auto"/>
        <w:bottom w:val="none" w:sz="0" w:space="0" w:color="auto"/>
        <w:right w:val="none" w:sz="0" w:space="0" w:color="auto"/>
      </w:divBdr>
    </w:div>
    <w:div w:id="2010449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edenciamento.seafds.pb@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edenciamento.seafds.pb@gmail.com" TargetMode="External"/><Relationship Id="rId4" Type="http://schemas.openxmlformats.org/officeDocument/2006/relationships/settings" Target="settings.xml"/><Relationship Id="rId9" Type="http://schemas.openxmlformats.org/officeDocument/2006/relationships/hyperlink" Target="https://paraiba.pb.gov.br/diretas/secretaria-de-agricultura-familiar-edesenvolvimento-do-semiarido/edita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agriculturafamiliar@seafds.pb.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pldLKl/ZNZe/9YxbX/vvAyKEeg==">AMUW2mWZ5WUpUVB2rKzE46ClMxpGU9ezqvV3dfiAwNxX9/p4R4EmllXJ+yK6w2N1nZxsyKN1Rydc7kyVCcd1nf19W5+fvHvU6XlLGnGX6Tax6C2NkD7L8L0=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4747</Words>
  <Characters>25640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Laylson Ismar</dc:creator>
  <cp:lastModifiedBy>Conta da Microsoft</cp:lastModifiedBy>
  <cp:revision>2</cp:revision>
  <cp:lastPrinted>2025-10-13T12:43:00Z</cp:lastPrinted>
  <dcterms:created xsi:type="dcterms:W3CDTF">2026-03-25T18:10:00Z</dcterms:created>
  <dcterms:modified xsi:type="dcterms:W3CDTF">2026-03-25T18:10:00Z</dcterms:modified>
</cp:coreProperties>
</file>